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3158"/>
        <w:gridCol w:w="6029"/>
      </w:tblGrid>
      <w:tr w:rsidR="00B61C82" w:rsidRPr="00DF6528" w14:paraId="59A15B87" w14:textId="77777777" w:rsidTr="00B61C82">
        <w:trPr>
          <w:trHeight w:val="417"/>
        </w:trPr>
        <w:tc>
          <w:tcPr>
            <w:tcW w:w="1719" w:type="pct"/>
          </w:tcPr>
          <w:p w14:paraId="0F36D90D" w14:textId="77777777" w:rsidR="00B61C82" w:rsidRPr="00DF6528" w:rsidRDefault="00B61C82" w:rsidP="00876A49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DF6528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CÔNG TY CỔ PHẦN </w:t>
            </w:r>
          </w:p>
          <w:p w14:paraId="46317474" w14:textId="77777777" w:rsidR="00B61C82" w:rsidRPr="00DF6528" w:rsidRDefault="00B61C82" w:rsidP="00876A49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DF6528">
              <w:rPr>
                <w:b/>
                <w:noProof/>
                <w:color w:val="000000"/>
                <w:sz w:val="26"/>
                <w:szCs w:val="26"/>
                <w:lang w:val="vi-VN"/>
              </w:rPr>
              <w:t>TẬP ĐOÀN HIPT</w:t>
            </w:r>
          </w:p>
          <w:p w14:paraId="724D70D6" w14:textId="77777777" w:rsidR="00B61C82" w:rsidRPr="00DF6528" w:rsidRDefault="00B61C82" w:rsidP="00876A49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DF6528">
              <w:rPr>
                <w:b/>
                <w:noProof/>
                <w:color w:val="000000"/>
                <w:sz w:val="26"/>
                <w:szCs w:val="26"/>
                <w:lang w:val="vi-VN"/>
              </w:rPr>
              <w:t>__________</w:t>
            </w:r>
          </w:p>
        </w:tc>
        <w:tc>
          <w:tcPr>
            <w:tcW w:w="3281" w:type="pct"/>
          </w:tcPr>
          <w:p w14:paraId="1FEEB4C2" w14:textId="77777777" w:rsidR="00B61C82" w:rsidRPr="00DF6528" w:rsidRDefault="00B61C82" w:rsidP="00876A49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DF6528">
              <w:rPr>
                <w:b/>
                <w:noProof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14:paraId="20378068" w14:textId="55B268D6" w:rsidR="00B61C82" w:rsidRPr="00DF6528" w:rsidRDefault="00B61C82" w:rsidP="00876A49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DF6528">
              <w:rPr>
                <w:b/>
                <w:noProof/>
                <w:color w:val="000000"/>
                <w:sz w:val="26"/>
                <w:szCs w:val="26"/>
                <w:lang w:val="vi-VN"/>
              </w:rPr>
              <w:t>Độc lập – Tự do – Hạnh phúc</w:t>
            </w:r>
          </w:p>
          <w:p w14:paraId="4AA290FF" w14:textId="70A9791A" w:rsidR="00B61C82" w:rsidRPr="00DF6528" w:rsidRDefault="00B61C82" w:rsidP="00876A49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F6528">
              <w:rPr>
                <w:b/>
                <w:noProof/>
                <w:sz w:val="26"/>
                <w:szCs w:val="26"/>
                <w:lang w:val="vi-VN"/>
              </w:rPr>
              <w:t>________________</w:t>
            </w:r>
          </w:p>
        </w:tc>
      </w:tr>
      <w:tr w:rsidR="00B61C82" w:rsidRPr="00DF6528" w14:paraId="0C94C09B" w14:textId="77777777" w:rsidTr="00B61C82">
        <w:trPr>
          <w:trHeight w:val="50"/>
        </w:trPr>
        <w:tc>
          <w:tcPr>
            <w:tcW w:w="1719" w:type="pct"/>
          </w:tcPr>
          <w:p w14:paraId="1E414288" w14:textId="0EA3030C" w:rsidR="00B61C82" w:rsidRPr="00DF6528" w:rsidRDefault="00B61C82" w:rsidP="00876A49">
            <w:pPr>
              <w:spacing w:line="276" w:lineRule="auto"/>
              <w:jc w:val="center"/>
              <w:rPr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DF6528">
              <w:rPr>
                <w:i/>
                <w:noProof/>
                <w:color w:val="000000"/>
                <w:sz w:val="26"/>
                <w:szCs w:val="26"/>
                <w:lang w:val="vi-VN"/>
              </w:rPr>
              <w:t>Số: 01-21/DS/HĐCĐ/HIPT</w:t>
            </w:r>
          </w:p>
        </w:tc>
        <w:tc>
          <w:tcPr>
            <w:tcW w:w="3281" w:type="pct"/>
          </w:tcPr>
          <w:p w14:paraId="48A211E1" w14:textId="0F018A96" w:rsidR="00B61C82" w:rsidRPr="00DF6528" w:rsidRDefault="00B61C82" w:rsidP="00876A49">
            <w:pPr>
              <w:pStyle w:val="Heading7"/>
              <w:spacing w:before="0" w:line="276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DF6528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Hà Nội, ngày </w:t>
            </w:r>
            <w:r w:rsidR="00E509C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16</w:t>
            </w:r>
            <w:r w:rsidRPr="00DF6528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tháng 0</w:t>
            </w:r>
            <w:r w:rsidR="00E509C7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6</w:t>
            </w:r>
            <w:r w:rsidRPr="00DF6528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năm 2021</w:t>
            </w:r>
          </w:p>
        </w:tc>
      </w:tr>
    </w:tbl>
    <w:p w14:paraId="042ED854" w14:textId="77777777" w:rsidR="00B61C82" w:rsidRPr="00DF6528" w:rsidRDefault="00B61C82" w:rsidP="00876A49">
      <w:pPr>
        <w:spacing w:before="120" w:after="120" w:line="276" w:lineRule="auto"/>
        <w:outlineLvl w:val="0"/>
        <w:rPr>
          <w:b/>
          <w:noProof/>
          <w:sz w:val="28"/>
          <w:szCs w:val="32"/>
          <w:lang w:val="vi-VN"/>
        </w:rPr>
      </w:pPr>
    </w:p>
    <w:p w14:paraId="04789DD0" w14:textId="77777777" w:rsidR="00094550" w:rsidRPr="00DF6528" w:rsidRDefault="0090067F" w:rsidP="00876A49">
      <w:pPr>
        <w:spacing w:line="276" w:lineRule="auto"/>
        <w:jc w:val="center"/>
        <w:rPr>
          <w:b/>
          <w:noProof/>
          <w:sz w:val="28"/>
          <w:szCs w:val="32"/>
          <w:lang w:val="vi-VN"/>
        </w:rPr>
      </w:pPr>
      <w:r w:rsidRPr="00DF6528">
        <w:rPr>
          <w:b/>
          <w:noProof/>
          <w:sz w:val="28"/>
          <w:szCs w:val="32"/>
          <w:lang w:val="vi-VN"/>
        </w:rPr>
        <w:t>DANH SÁCH ỨNG CỬ, ĐỀ CỬ THÀNH VIÊN</w:t>
      </w:r>
    </w:p>
    <w:p w14:paraId="39578FAE" w14:textId="3C9FB990" w:rsidR="0090067F" w:rsidRPr="00DF6528" w:rsidRDefault="00397C4B" w:rsidP="00876A49">
      <w:pPr>
        <w:spacing w:line="276" w:lineRule="auto"/>
        <w:jc w:val="center"/>
        <w:rPr>
          <w:b/>
          <w:noProof/>
          <w:spacing w:val="-8"/>
          <w:lang w:val="vi-VN"/>
        </w:rPr>
      </w:pPr>
      <w:r w:rsidRPr="00DF6528">
        <w:rPr>
          <w:b/>
          <w:noProof/>
          <w:sz w:val="28"/>
          <w:szCs w:val="32"/>
          <w:lang w:val="vi-VN"/>
        </w:rPr>
        <w:t>HỘI ĐỒNG QUẢN TRỊ</w:t>
      </w:r>
      <w:r w:rsidR="00094550" w:rsidRPr="00DF6528">
        <w:rPr>
          <w:b/>
          <w:noProof/>
          <w:sz w:val="28"/>
          <w:szCs w:val="32"/>
          <w:lang w:val="vi-VN"/>
        </w:rPr>
        <w:t xml:space="preserve"> VÀ</w:t>
      </w:r>
      <w:r w:rsidRPr="00DF6528">
        <w:rPr>
          <w:b/>
          <w:noProof/>
          <w:sz w:val="28"/>
          <w:szCs w:val="32"/>
          <w:lang w:val="vi-VN"/>
        </w:rPr>
        <w:t xml:space="preserve"> BAN KIỂM SOÁT NHIỆM KỲ 20</w:t>
      </w:r>
      <w:r w:rsidR="00094550" w:rsidRPr="00DF6528">
        <w:rPr>
          <w:b/>
          <w:noProof/>
          <w:sz w:val="28"/>
          <w:szCs w:val="32"/>
          <w:lang w:val="vi-VN"/>
        </w:rPr>
        <w:t>21</w:t>
      </w:r>
      <w:r w:rsidRPr="00DF6528">
        <w:rPr>
          <w:b/>
          <w:noProof/>
          <w:sz w:val="28"/>
          <w:szCs w:val="32"/>
          <w:lang w:val="vi-VN"/>
        </w:rPr>
        <w:t xml:space="preserve"> - 20</w:t>
      </w:r>
      <w:r w:rsidR="00094550" w:rsidRPr="00DF6528">
        <w:rPr>
          <w:b/>
          <w:noProof/>
          <w:sz w:val="28"/>
          <w:szCs w:val="32"/>
          <w:lang w:val="vi-VN"/>
        </w:rPr>
        <w:t>26</w:t>
      </w:r>
    </w:p>
    <w:p w14:paraId="6F2FE9A3" w14:textId="77777777" w:rsidR="0090067F" w:rsidRPr="00DF6528" w:rsidRDefault="0090067F" w:rsidP="00876A49">
      <w:pPr>
        <w:spacing w:line="276" w:lineRule="auto"/>
        <w:jc w:val="center"/>
        <w:rPr>
          <w:noProof/>
          <w:sz w:val="26"/>
          <w:lang w:val="vi-VN"/>
        </w:rPr>
      </w:pPr>
    </w:p>
    <w:p w14:paraId="1C2313D8" w14:textId="77777777" w:rsidR="0090067F" w:rsidRPr="00DF6528" w:rsidRDefault="007B5530" w:rsidP="009C10DE">
      <w:pPr>
        <w:spacing w:line="276" w:lineRule="auto"/>
        <w:jc w:val="both"/>
        <w:rPr>
          <w:noProof/>
          <w:spacing w:val="-8"/>
          <w:sz w:val="26"/>
          <w:szCs w:val="26"/>
          <w:lang w:val="vi-VN"/>
        </w:rPr>
      </w:pPr>
      <w:r w:rsidRPr="00DF6528">
        <w:rPr>
          <w:i/>
          <w:noProof/>
          <w:sz w:val="26"/>
          <w:szCs w:val="26"/>
          <w:lang w:val="vi-VN"/>
        </w:rPr>
        <w:t>Căn cứ:</w:t>
      </w:r>
    </w:p>
    <w:p w14:paraId="39EDBC3F" w14:textId="3B0F07C1" w:rsidR="00C4794C" w:rsidRPr="00DF6528" w:rsidRDefault="00C4794C" w:rsidP="009C10DE">
      <w:pPr>
        <w:pStyle w:val="ListParagraph"/>
        <w:numPr>
          <w:ilvl w:val="0"/>
          <w:numId w:val="33"/>
        </w:numPr>
        <w:spacing w:after="120"/>
        <w:ind w:left="426" w:hanging="66"/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  <w:r w:rsidRPr="00DF6528">
        <w:rPr>
          <w:rFonts w:ascii="Times New Roman" w:hAnsi="Times New Roman"/>
          <w:i/>
          <w:noProof/>
          <w:sz w:val="26"/>
          <w:szCs w:val="26"/>
          <w:lang w:val="vi-VN"/>
        </w:rPr>
        <w:t>Luật Doanh nghiệp số 59/2020/QH14 năm 2020;</w:t>
      </w:r>
    </w:p>
    <w:p w14:paraId="5F47D475" w14:textId="77777777" w:rsidR="0052153F" w:rsidRPr="00DF6528" w:rsidRDefault="00C4794C" w:rsidP="009C10DE">
      <w:pPr>
        <w:pStyle w:val="ListParagraph"/>
        <w:numPr>
          <w:ilvl w:val="0"/>
          <w:numId w:val="33"/>
        </w:numPr>
        <w:spacing w:after="120"/>
        <w:ind w:left="426" w:hanging="66"/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  <w:r w:rsidRPr="00DF6528">
        <w:rPr>
          <w:rFonts w:ascii="Times New Roman" w:hAnsi="Times New Roman"/>
          <w:i/>
          <w:noProof/>
          <w:sz w:val="26"/>
          <w:szCs w:val="26"/>
          <w:lang w:val="vi-VN"/>
        </w:rPr>
        <w:t>Điều lệ của Công ty Cổ phần Tập đoàn HIPT (Công ty);</w:t>
      </w:r>
    </w:p>
    <w:p w14:paraId="0EEB16C6" w14:textId="735D0555" w:rsidR="0052153F" w:rsidRPr="00DF6528" w:rsidRDefault="003937A3" w:rsidP="009C10DE">
      <w:pPr>
        <w:pStyle w:val="ListParagraph"/>
        <w:numPr>
          <w:ilvl w:val="0"/>
          <w:numId w:val="33"/>
        </w:numPr>
        <w:spacing w:after="120"/>
        <w:ind w:left="426" w:hanging="66"/>
        <w:jc w:val="both"/>
        <w:rPr>
          <w:rFonts w:ascii="Times New Roman" w:hAnsi="Times New Roman"/>
          <w:i/>
          <w:noProof/>
          <w:sz w:val="26"/>
          <w:szCs w:val="26"/>
          <w:lang w:val="vi-VN"/>
        </w:rPr>
      </w:pPr>
      <w:r w:rsidRPr="00DF6528">
        <w:rPr>
          <w:rFonts w:ascii="Times New Roman" w:hAnsi="Times New Roman"/>
          <w:i/>
          <w:noProof/>
          <w:sz w:val="26"/>
          <w:szCs w:val="26"/>
          <w:lang w:val="vi-VN"/>
        </w:rPr>
        <w:t>Thông báo</w:t>
      </w:r>
      <w:r w:rsidR="0052153F" w:rsidRPr="00DF6528">
        <w:rPr>
          <w:rFonts w:ascii="Times New Roman" w:hAnsi="Times New Roman"/>
          <w:i/>
          <w:noProof/>
          <w:sz w:val="26"/>
          <w:szCs w:val="26"/>
          <w:lang w:val="vi-VN"/>
        </w:rPr>
        <w:t xml:space="preserve"> số 01-21/CV/HĐQT/HIPT về việc thông báo đề cử, ứng cử thành viên HĐQT, BKS nhiệm kỳ 2021-2026</w:t>
      </w:r>
      <w:r w:rsidR="001640D0" w:rsidRPr="00DF6528">
        <w:rPr>
          <w:rFonts w:ascii="Times New Roman" w:hAnsi="Times New Roman"/>
          <w:i/>
          <w:noProof/>
          <w:sz w:val="26"/>
          <w:szCs w:val="26"/>
          <w:lang w:val="vi-VN"/>
        </w:rPr>
        <w:t xml:space="preserve"> của Công ty Cổ phần Tập đoàn HIPT</w:t>
      </w:r>
    </w:p>
    <w:p w14:paraId="0CEE85ED" w14:textId="77777777" w:rsidR="009C10DE" w:rsidRPr="00DF6528" w:rsidRDefault="009C10DE" w:rsidP="009C10DE">
      <w:pPr>
        <w:pStyle w:val="BodyText"/>
        <w:spacing w:before="0" w:line="276" w:lineRule="auto"/>
        <w:ind w:firstLine="360"/>
        <w:rPr>
          <w:rFonts w:ascii="Times New Roman" w:hAnsi="Times New Roman"/>
          <w:noProof/>
          <w:szCs w:val="26"/>
          <w:lang w:val="vi-VN"/>
        </w:rPr>
      </w:pPr>
    </w:p>
    <w:p w14:paraId="47ED3C06" w14:textId="40B8CF1E" w:rsidR="00871878" w:rsidRPr="00DF6528" w:rsidRDefault="00AF0FA7" w:rsidP="009C10DE">
      <w:pPr>
        <w:pStyle w:val="BodyText"/>
        <w:spacing w:before="0" w:line="276" w:lineRule="auto"/>
        <w:ind w:firstLine="360"/>
        <w:rPr>
          <w:rFonts w:ascii="Times New Roman" w:hAnsi="Times New Roman"/>
          <w:noProof/>
          <w:szCs w:val="26"/>
          <w:lang w:val="vi-VN"/>
        </w:rPr>
      </w:pPr>
      <w:r w:rsidRPr="00DF6528">
        <w:rPr>
          <w:rFonts w:ascii="Times New Roman" w:hAnsi="Times New Roman"/>
          <w:noProof/>
          <w:szCs w:val="26"/>
          <w:lang w:val="vi-VN"/>
        </w:rPr>
        <w:t xml:space="preserve">Hội đồng quản trị Công ty Cổ phần Tập đoàn HIPT xin thông </w:t>
      </w:r>
      <w:r w:rsidR="003B03B9" w:rsidRPr="00DF6528">
        <w:rPr>
          <w:rFonts w:ascii="Times New Roman" w:hAnsi="Times New Roman"/>
          <w:noProof/>
          <w:szCs w:val="26"/>
          <w:lang w:val="vi-VN"/>
        </w:rPr>
        <w:t xml:space="preserve">báo </w:t>
      </w:r>
      <w:r w:rsidRPr="00DF6528">
        <w:rPr>
          <w:rFonts w:ascii="Times New Roman" w:hAnsi="Times New Roman"/>
          <w:noProof/>
          <w:szCs w:val="26"/>
          <w:lang w:val="vi-VN"/>
        </w:rPr>
        <w:t xml:space="preserve">danh sách các ứng viên </w:t>
      </w:r>
      <w:r w:rsidR="00B751EB" w:rsidRPr="00DF6528">
        <w:rPr>
          <w:rFonts w:ascii="Times New Roman" w:hAnsi="Times New Roman"/>
          <w:noProof/>
          <w:szCs w:val="26"/>
          <w:lang w:val="vi-VN"/>
        </w:rPr>
        <w:t xml:space="preserve">đủ điều kiện làm ứng cử viên để đại hội đồng cổ đông bầu vào </w:t>
      </w:r>
      <w:r w:rsidRPr="00DF6528">
        <w:rPr>
          <w:rFonts w:ascii="Times New Roman" w:hAnsi="Times New Roman"/>
          <w:noProof/>
          <w:szCs w:val="26"/>
          <w:lang w:val="vi-VN"/>
        </w:rPr>
        <w:t>Hộ</w:t>
      </w:r>
      <w:r w:rsidR="00B22100" w:rsidRPr="00DF6528">
        <w:rPr>
          <w:rFonts w:ascii="Times New Roman" w:hAnsi="Times New Roman"/>
          <w:noProof/>
          <w:szCs w:val="26"/>
          <w:lang w:val="vi-VN"/>
        </w:rPr>
        <w:t>i đồng quản trị và Ban Kiểm soát nhiệm kỳ 20</w:t>
      </w:r>
      <w:r w:rsidR="005F1B14" w:rsidRPr="00DF6528">
        <w:rPr>
          <w:rFonts w:ascii="Times New Roman" w:hAnsi="Times New Roman"/>
          <w:noProof/>
          <w:szCs w:val="26"/>
          <w:lang w:val="vi-VN"/>
        </w:rPr>
        <w:t>21-</w:t>
      </w:r>
      <w:r w:rsidR="00B22100" w:rsidRPr="00DF6528">
        <w:rPr>
          <w:rFonts w:ascii="Times New Roman" w:hAnsi="Times New Roman"/>
          <w:noProof/>
          <w:szCs w:val="26"/>
          <w:lang w:val="vi-VN"/>
        </w:rPr>
        <w:t>202</w:t>
      </w:r>
      <w:r w:rsidR="005F1B14" w:rsidRPr="00DF6528">
        <w:rPr>
          <w:rFonts w:ascii="Times New Roman" w:hAnsi="Times New Roman"/>
          <w:noProof/>
          <w:szCs w:val="26"/>
          <w:lang w:val="vi-VN"/>
        </w:rPr>
        <w:t>6</w:t>
      </w:r>
      <w:r w:rsidR="00B22100" w:rsidRPr="00DF6528">
        <w:rPr>
          <w:rFonts w:ascii="Times New Roman" w:hAnsi="Times New Roman"/>
          <w:noProof/>
          <w:szCs w:val="26"/>
          <w:lang w:val="vi-VN"/>
        </w:rPr>
        <w:t xml:space="preserve"> như sau:</w:t>
      </w:r>
      <w:r w:rsidRPr="00DF6528">
        <w:rPr>
          <w:rFonts w:ascii="Times New Roman" w:hAnsi="Times New Roman"/>
          <w:noProof/>
          <w:szCs w:val="26"/>
          <w:lang w:val="vi-VN"/>
        </w:rPr>
        <w:t xml:space="preserve"> </w:t>
      </w:r>
    </w:p>
    <w:p w14:paraId="73248D71" w14:textId="77777777" w:rsidR="0090067F" w:rsidRPr="00DF6528" w:rsidRDefault="00B751EB" w:rsidP="009C10DE">
      <w:pPr>
        <w:numPr>
          <w:ilvl w:val="0"/>
          <w:numId w:val="24"/>
        </w:numPr>
        <w:spacing w:after="120" w:line="276" w:lineRule="auto"/>
        <w:ind w:left="0" w:firstLine="567"/>
        <w:jc w:val="both"/>
        <w:outlineLvl w:val="0"/>
        <w:rPr>
          <w:b/>
          <w:noProof/>
          <w:sz w:val="26"/>
          <w:szCs w:val="26"/>
          <w:lang w:val="vi-VN"/>
        </w:rPr>
      </w:pPr>
      <w:r w:rsidRPr="00DF6528">
        <w:rPr>
          <w:b/>
          <w:noProof/>
          <w:sz w:val="26"/>
          <w:szCs w:val="26"/>
          <w:lang w:val="vi-VN"/>
        </w:rPr>
        <w:t xml:space="preserve">DANH SÁCH ĐỀ CỬ ỨNG VIÊN </w:t>
      </w:r>
      <w:r w:rsidR="0090067F" w:rsidRPr="00DF6528">
        <w:rPr>
          <w:b/>
          <w:noProof/>
          <w:sz w:val="26"/>
          <w:szCs w:val="26"/>
          <w:lang w:val="vi-VN"/>
        </w:rPr>
        <w:t>HỘ</w:t>
      </w:r>
      <w:r w:rsidR="00430C83" w:rsidRPr="00DF6528">
        <w:rPr>
          <w:b/>
          <w:noProof/>
          <w:sz w:val="26"/>
          <w:szCs w:val="26"/>
          <w:lang w:val="vi-VN"/>
        </w:rPr>
        <w:t>I ĐỒNG QUẢN TRỊ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1560"/>
        <w:gridCol w:w="1134"/>
        <w:gridCol w:w="3085"/>
      </w:tblGrid>
      <w:tr w:rsidR="00706B9F" w14:paraId="2D395D21" w14:textId="77777777" w:rsidTr="00DA1838">
        <w:tc>
          <w:tcPr>
            <w:tcW w:w="1851" w:type="pct"/>
            <w:vAlign w:val="center"/>
          </w:tcPr>
          <w:p w14:paraId="064CE8C0" w14:textId="42A15E7E" w:rsidR="00DF539A" w:rsidRPr="00DF539A" w:rsidRDefault="00DF539A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Cổ đông</w:t>
            </w:r>
          </w:p>
        </w:tc>
        <w:tc>
          <w:tcPr>
            <w:tcW w:w="850" w:type="pct"/>
            <w:vAlign w:val="center"/>
          </w:tcPr>
          <w:p w14:paraId="4F89B995" w14:textId="7824B4B5" w:rsidR="00DF539A" w:rsidRPr="00DF539A" w:rsidRDefault="00DF539A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Số cổ phần</w:t>
            </w:r>
            <w:r w:rsidR="000461EC">
              <w:rPr>
                <w:b/>
                <w:bCs/>
                <w:noProof/>
                <w:sz w:val="26"/>
                <w:szCs w:val="26"/>
              </w:rPr>
              <w:br/>
            </w:r>
            <w:r w:rsidRPr="00DF539A">
              <w:rPr>
                <w:b/>
                <w:bCs/>
                <w:noProof/>
                <w:sz w:val="26"/>
                <w:szCs w:val="26"/>
              </w:rPr>
              <w:t>sử hữu</w:t>
            </w:r>
          </w:p>
        </w:tc>
        <w:tc>
          <w:tcPr>
            <w:tcW w:w="618" w:type="pct"/>
            <w:vAlign w:val="center"/>
          </w:tcPr>
          <w:p w14:paraId="71A16CEE" w14:textId="18FE9958" w:rsidR="00706B9F" w:rsidRPr="00DF539A" w:rsidRDefault="00DF539A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Tỷ lệ</w:t>
            </w:r>
            <w:r w:rsidR="00706B9F">
              <w:rPr>
                <w:b/>
                <w:bCs/>
                <w:noProof/>
                <w:sz w:val="26"/>
                <w:szCs w:val="26"/>
              </w:rPr>
              <w:br/>
            </w:r>
            <w:r w:rsidRPr="00DF539A">
              <w:rPr>
                <w:b/>
                <w:bCs/>
                <w:noProof/>
                <w:sz w:val="26"/>
                <w:szCs w:val="26"/>
              </w:rPr>
              <w:t>cổ phầ</w:t>
            </w:r>
            <w:r w:rsidR="00706B9F">
              <w:rPr>
                <w:b/>
                <w:bCs/>
                <w:noProof/>
                <w:sz w:val="26"/>
                <w:szCs w:val="26"/>
              </w:rPr>
              <w:t>n</w:t>
            </w:r>
          </w:p>
        </w:tc>
        <w:tc>
          <w:tcPr>
            <w:tcW w:w="1681" w:type="pct"/>
            <w:vAlign w:val="center"/>
          </w:tcPr>
          <w:p w14:paraId="58DCE490" w14:textId="3BBA533E" w:rsidR="00063327" w:rsidRPr="00DF539A" w:rsidRDefault="00DF539A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Ứng cử viên đề cử</w:t>
            </w:r>
            <w:r w:rsidR="00063327">
              <w:rPr>
                <w:b/>
                <w:bCs/>
                <w:noProof/>
                <w:sz w:val="26"/>
                <w:szCs w:val="26"/>
              </w:rPr>
              <w:br/>
              <w:t>thành viên HĐQT</w:t>
            </w:r>
          </w:p>
        </w:tc>
      </w:tr>
      <w:tr w:rsidR="00202DDE" w14:paraId="56EEAEF0" w14:textId="77777777" w:rsidTr="00DA1838">
        <w:tc>
          <w:tcPr>
            <w:tcW w:w="1851" w:type="pct"/>
            <w:vAlign w:val="center"/>
          </w:tcPr>
          <w:p w14:paraId="50822FCD" w14:textId="57566086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Công ty TNHH VBP</w:t>
            </w:r>
          </w:p>
        </w:tc>
        <w:tc>
          <w:tcPr>
            <w:tcW w:w="850" w:type="pct"/>
            <w:vAlign w:val="center"/>
          </w:tcPr>
          <w:p w14:paraId="2D70BA4B" w14:textId="27C1C72D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3.999.000</w:t>
            </w:r>
          </w:p>
        </w:tc>
        <w:tc>
          <w:tcPr>
            <w:tcW w:w="618" w:type="pct"/>
            <w:vAlign w:val="center"/>
          </w:tcPr>
          <w:p w14:paraId="58A79B86" w14:textId="5002E2A9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19,39%</w:t>
            </w:r>
          </w:p>
        </w:tc>
        <w:tc>
          <w:tcPr>
            <w:tcW w:w="1681" w:type="pct"/>
            <w:vAlign w:val="center"/>
          </w:tcPr>
          <w:p w14:paraId="19BE5B04" w14:textId="77777777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Đặng Quang Duy</w:t>
            </w:r>
          </w:p>
          <w:p w14:paraId="31063A13" w14:textId="36B67854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Lê Hải Đoàn</w:t>
            </w:r>
          </w:p>
        </w:tc>
      </w:tr>
      <w:tr w:rsidR="00202DDE" w14:paraId="7355C71A" w14:textId="77777777" w:rsidTr="00DA1838">
        <w:tc>
          <w:tcPr>
            <w:tcW w:w="1851" w:type="pct"/>
            <w:vAlign w:val="center"/>
          </w:tcPr>
          <w:p w14:paraId="5BC99321" w14:textId="1132FA1F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SOKOL Holding Corp </w:t>
            </w:r>
          </w:p>
        </w:tc>
        <w:tc>
          <w:tcPr>
            <w:tcW w:w="850" w:type="pct"/>
            <w:vAlign w:val="center"/>
          </w:tcPr>
          <w:p w14:paraId="5F1E31DA" w14:textId="6BB2354D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3.150.000</w:t>
            </w:r>
          </w:p>
        </w:tc>
        <w:tc>
          <w:tcPr>
            <w:tcW w:w="618" w:type="pct"/>
            <w:vAlign w:val="center"/>
          </w:tcPr>
          <w:p w14:paraId="246B625F" w14:textId="2EB3B419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15,28%</w:t>
            </w:r>
          </w:p>
        </w:tc>
        <w:tc>
          <w:tcPr>
            <w:tcW w:w="1681" w:type="pct"/>
            <w:vAlign w:val="center"/>
          </w:tcPr>
          <w:p w14:paraId="46A998C0" w14:textId="3F10F6ED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Vladislav Savkins</w:t>
            </w:r>
          </w:p>
        </w:tc>
      </w:tr>
      <w:tr w:rsidR="00202DDE" w14:paraId="56A94E4D" w14:textId="77777777" w:rsidTr="00DA1838">
        <w:tc>
          <w:tcPr>
            <w:tcW w:w="1851" w:type="pct"/>
            <w:vAlign w:val="center"/>
          </w:tcPr>
          <w:p w14:paraId="1A424088" w14:textId="7E0147D8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Tập đoàn Bảo Việt</w:t>
            </w:r>
          </w:p>
        </w:tc>
        <w:tc>
          <w:tcPr>
            <w:tcW w:w="850" w:type="pct"/>
            <w:vAlign w:val="center"/>
          </w:tcPr>
          <w:p w14:paraId="7AB27061" w14:textId="122E1957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1.987.031</w:t>
            </w:r>
          </w:p>
        </w:tc>
        <w:tc>
          <w:tcPr>
            <w:tcW w:w="618" w:type="pct"/>
            <w:vAlign w:val="center"/>
          </w:tcPr>
          <w:p w14:paraId="2A8E2450" w14:textId="0D8ED96D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9,64%</w:t>
            </w:r>
          </w:p>
        </w:tc>
        <w:tc>
          <w:tcPr>
            <w:tcW w:w="1681" w:type="pct"/>
            <w:vAlign w:val="center"/>
          </w:tcPr>
          <w:p w14:paraId="2A13DA45" w14:textId="2DB08D63" w:rsidR="00202DDE" w:rsidRDefault="00A151C7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Bà Lê Thị Thanh Châu</w:t>
            </w:r>
          </w:p>
        </w:tc>
      </w:tr>
      <w:tr w:rsidR="00202DDE" w14:paraId="645077C4" w14:textId="77777777" w:rsidTr="00DA1838">
        <w:tc>
          <w:tcPr>
            <w:tcW w:w="1851" w:type="pct"/>
            <w:vAlign w:val="center"/>
          </w:tcPr>
          <w:p w14:paraId="4F29231D" w14:textId="77777777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Võ Văn Mai</w:t>
            </w:r>
          </w:p>
          <w:p w14:paraId="6E4682F9" w14:textId="0EE72771" w:rsidR="00BA216B" w:rsidRDefault="00BA216B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Phan Như Long</w:t>
            </w:r>
          </w:p>
        </w:tc>
        <w:tc>
          <w:tcPr>
            <w:tcW w:w="850" w:type="pct"/>
            <w:vAlign w:val="center"/>
          </w:tcPr>
          <w:p w14:paraId="221B6EF0" w14:textId="3CD07828" w:rsidR="00A50B80" w:rsidRDefault="00051A27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1.864.747</w:t>
            </w:r>
          </w:p>
        </w:tc>
        <w:tc>
          <w:tcPr>
            <w:tcW w:w="618" w:type="pct"/>
            <w:vAlign w:val="center"/>
          </w:tcPr>
          <w:p w14:paraId="117BB6FF" w14:textId="0943CF80" w:rsidR="00202DDE" w:rsidRDefault="00073273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  <w:r w:rsidR="00202DDE">
              <w:rPr>
                <w:noProof/>
                <w:sz w:val="26"/>
                <w:szCs w:val="26"/>
              </w:rPr>
              <w:t>,0</w:t>
            </w:r>
            <w:r>
              <w:rPr>
                <w:noProof/>
                <w:sz w:val="26"/>
                <w:szCs w:val="26"/>
              </w:rPr>
              <w:t>4</w:t>
            </w:r>
            <w:r w:rsidR="00202DDE">
              <w:rPr>
                <w:noProof/>
                <w:sz w:val="26"/>
                <w:szCs w:val="26"/>
              </w:rPr>
              <w:t>%</w:t>
            </w:r>
          </w:p>
        </w:tc>
        <w:tc>
          <w:tcPr>
            <w:tcW w:w="1681" w:type="pct"/>
            <w:vAlign w:val="center"/>
          </w:tcPr>
          <w:p w14:paraId="522804E4" w14:textId="08BABBEA" w:rsidR="00BA216B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Võ Văn Mai</w:t>
            </w:r>
          </w:p>
        </w:tc>
      </w:tr>
      <w:tr w:rsidR="00202DDE" w14:paraId="4D2E8653" w14:textId="77777777" w:rsidTr="00DA1838">
        <w:tc>
          <w:tcPr>
            <w:tcW w:w="1851" w:type="pct"/>
            <w:vAlign w:val="center"/>
          </w:tcPr>
          <w:p w14:paraId="7E0F8B57" w14:textId="0380F4DB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Nguyễn Duy Nguyên</w:t>
            </w:r>
          </w:p>
        </w:tc>
        <w:tc>
          <w:tcPr>
            <w:tcW w:w="850" w:type="pct"/>
            <w:vAlign w:val="center"/>
          </w:tcPr>
          <w:p w14:paraId="35619373" w14:textId="053E1615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1.274.900</w:t>
            </w:r>
          </w:p>
        </w:tc>
        <w:tc>
          <w:tcPr>
            <w:tcW w:w="618" w:type="pct"/>
            <w:vAlign w:val="center"/>
          </w:tcPr>
          <w:p w14:paraId="7B626C94" w14:textId="39E1D0A9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6,18%</w:t>
            </w:r>
          </w:p>
        </w:tc>
        <w:tc>
          <w:tcPr>
            <w:tcW w:w="1681" w:type="pct"/>
            <w:vAlign w:val="center"/>
          </w:tcPr>
          <w:p w14:paraId="09EC66C0" w14:textId="270EC39B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Nguyễn Duy Nguyên</w:t>
            </w:r>
          </w:p>
        </w:tc>
      </w:tr>
      <w:tr w:rsidR="00706B9F" w14:paraId="7542ED80" w14:textId="77777777" w:rsidTr="00DA1838">
        <w:tc>
          <w:tcPr>
            <w:tcW w:w="1851" w:type="pct"/>
            <w:vAlign w:val="center"/>
          </w:tcPr>
          <w:p w14:paraId="0CB67549" w14:textId="3BA50ED9" w:rsidR="00DF539A" w:rsidRPr="000461EC" w:rsidRDefault="000461EC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Công ty TNHH Kế toán và tư vấn VBP</w:t>
            </w:r>
          </w:p>
        </w:tc>
        <w:tc>
          <w:tcPr>
            <w:tcW w:w="850" w:type="pct"/>
            <w:vAlign w:val="center"/>
          </w:tcPr>
          <w:p w14:paraId="4EBE3122" w14:textId="51BB9BEC" w:rsidR="00DF539A" w:rsidRPr="000461EC" w:rsidRDefault="000461EC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1.141.000</w:t>
            </w:r>
          </w:p>
        </w:tc>
        <w:tc>
          <w:tcPr>
            <w:tcW w:w="618" w:type="pct"/>
            <w:vAlign w:val="center"/>
          </w:tcPr>
          <w:p w14:paraId="716FC75B" w14:textId="1A2B2E01" w:rsidR="00DF539A" w:rsidRPr="000461EC" w:rsidRDefault="00706B9F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5,53%</w:t>
            </w:r>
          </w:p>
        </w:tc>
        <w:tc>
          <w:tcPr>
            <w:tcW w:w="1681" w:type="pct"/>
            <w:vAlign w:val="center"/>
          </w:tcPr>
          <w:p w14:paraId="683FDE60" w14:textId="62EF397F" w:rsidR="00DF539A" w:rsidRPr="00706B9F" w:rsidRDefault="00706B9F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Đặng Hoàng Giang</w:t>
            </w:r>
          </w:p>
        </w:tc>
      </w:tr>
    </w:tbl>
    <w:p w14:paraId="78AD8DAE" w14:textId="77777777" w:rsidR="00DF539A" w:rsidRDefault="00DF539A" w:rsidP="00DF539A">
      <w:pPr>
        <w:spacing w:after="120" w:line="276" w:lineRule="auto"/>
        <w:ind w:left="567"/>
        <w:jc w:val="both"/>
        <w:rPr>
          <w:noProof/>
          <w:sz w:val="26"/>
          <w:szCs w:val="26"/>
          <w:lang w:val="vi-VN"/>
        </w:rPr>
      </w:pPr>
    </w:p>
    <w:p w14:paraId="732EB493" w14:textId="01D97FE2" w:rsidR="0090067F" w:rsidRPr="00DF6528" w:rsidRDefault="0090067F" w:rsidP="002E56D1">
      <w:pPr>
        <w:spacing w:after="240"/>
        <w:ind w:firstLine="567"/>
        <w:rPr>
          <w:b/>
          <w:bCs/>
          <w:iCs/>
          <w:noProof/>
          <w:sz w:val="26"/>
          <w:szCs w:val="26"/>
          <w:lang w:val="vi-VN"/>
        </w:rPr>
      </w:pPr>
      <w:r w:rsidRPr="00DF6528">
        <w:rPr>
          <w:b/>
          <w:bCs/>
          <w:iCs/>
          <w:noProof/>
          <w:sz w:val="26"/>
          <w:szCs w:val="26"/>
          <w:lang w:val="vi-VN"/>
        </w:rPr>
        <w:t>Tổng hợp danh sách ứng viên Hội đồng quản trị: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8469"/>
      </w:tblGrid>
      <w:tr w:rsidR="0052153F" w:rsidRPr="00DF6528" w14:paraId="2DC168C8" w14:textId="77777777" w:rsidTr="0026080E">
        <w:tc>
          <w:tcPr>
            <w:tcW w:w="708" w:type="dxa"/>
            <w:shd w:val="clear" w:color="auto" w:fill="F2F2F2" w:themeFill="background1" w:themeFillShade="F2"/>
          </w:tcPr>
          <w:p w14:paraId="2384E4BD" w14:textId="4E7206A7" w:rsidR="0052153F" w:rsidRPr="00DF6528" w:rsidRDefault="0052153F" w:rsidP="009C10DE">
            <w:pPr>
              <w:spacing w:line="276" w:lineRule="auto"/>
              <w:jc w:val="both"/>
              <w:outlineLvl w:val="0"/>
              <w:rPr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DF6528">
              <w:rPr>
                <w:b/>
                <w:bCs/>
                <w:iCs/>
                <w:noProof/>
                <w:sz w:val="26"/>
                <w:szCs w:val="26"/>
                <w:lang w:val="vi-VN"/>
              </w:rPr>
              <w:t>STT</w:t>
            </w:r>
          </w:p>
        </w:tc>
        <w:tc>
          <w:tcPr>
            <w:tcW w:w="8469" w:type="dxa"/>
            <w:shd w:val="clear" w:color="auto" w:fill="F2F2F2" w:themeFill="background1" w:themeFillShade="F2"/>
          </w:tcPr>
          <w:p w14:paraId="3C47E8F9" w14:textId="01275E65" w:rsidR="0052153F" w:rsidRPr="00DF6528" w:rsidRDefault="0052153F" w:rsidP="009C10DE">
            <w:pPr>
              <w:spacing w:line="276" w:lineRule="auto"/>
              <w:jc w:val="both"/>
              <w:outlineLvl w:val="0"/>
              <w:rPr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DF6528">
              <w:rPr>
                <w:b/>
                <w:bCs/>
                <w:iCs/>
                <w:noProof/>
                <w:sz w:val="26"/>
                <w:szCs w:val="26"/>
                <w:lang w:val="vi-VN"/>
              </w:rPr>
              <w:t>Họ và tên ứng viên Thành viên Hội đồng quản trị</w:t>
            </w:r>
          </w:p>
        </w:tc>
      </w:tr>
      <w:tr w:rsidR="0026080E" w:rsidRPr="00DF6528" w14:paraId="7E080D7B" w14:textId="77777777" w:rsidTr="0026080E">
        <w:tc>
          <w:tcPr>
            <w:tcW w:w="708" w:type="dxa"/>
          </w:tcPr>
          <w:p w14:paraId="6FDD8FB4" w14:textId="77777777" w:rsidR="0026080E" w:rsidRPr="00DF6528" w:rsidRDefault="0026080E" w:rsidP="0026080E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8469" w:type="dxa"/>
            <w:vAlign w:val="center"/>
          </w:tcPr>
          <w:p w14:paraId="21DEDE6F" w14:textId="002F020A" w:rsidR="0026080E" w:rsidRPr="0026080E" w:rsidRDefault="0026080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Đặng Quang Duy</w:t>
            </w:r>
          </w:p>
        </w:tc>
      </w:tr>
      <w:tr w:rsidR="0026080E" w:rsidRPr="00DF6528" w14:paraId="3963FE33" w14:textId="77777777" w:rsidTr="0026080E">
        <w:tc>
          <w:tcPr>
            <w:tcW w:w="708" w:type="dxa"/>
          </w:tcPr>
          <w:p w14:paraId="15FA1AA0" w14:textId="77777777" w:rsidR="0026080E" w:rsidRPr="00DF6528" w:rsidRDefault="0026080E" w:rsidP="0026080E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8469" w:type="dxa"/>
            <w:vAlign w:val="center"/>
          </w:tcPr>
          <w:p w14:paraId="36DC382E" w14:textId="44F55F24" w:rsidR="0026080E" w:rsidRPr="00063327" w:rsidRDefault="0026080E" w:rsidP="0026080E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Vladislav Savkins</w:t>
            </w:r>
          </w:p>
        </w:tc>
      </w:tr>
      <w:tr w:rsidR="0026080E" w:rsidRPr="00DF6528" w14:paraId="29150275" w14:textId="77777777" w:rsidTr="0026080E">
        <w:tc>
          <w:tcPr>
            <w:tcW w:w="708" w:type="dxa"/>
          </w:tcPr>
          <w:p w14:paraId="4C1BBAED" w14:textId="77777777" w:rsidR="0026080E" w:rsidRPr="00DF6528" w:rsidRDefault="0026080E" w:rsidP="0026080E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8469" w:type="dxa"/>
            <w:vAlign w:val="center"/>
          </w:tcPr>
          <w:p w14:paraId="5EDEEC1D" w14:textId="5EE6C29B" w:rsidR="0026080E" w:rsidRPr="00063327" w:rsidRDefault="0026080E" w:rsidP="0026080E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Lê Hải Đoàn</w:t>
            </w:r>
          </w:p>
        </w:tc>
      </w:tr>
      <w:tr w:rsidR="0026080E" w:rsidRPr="00DF6528" w14:paraId="6AD4D9D0" w14:textId="77777777" w:rsidTr="0026080E">
        <w:tc>
          <w:tcPr>
            <w:tcW w:w="708" w:type="dxa"/>
          </w:tcPr>
          <w:p w14:paraId="260C07E4" w14:textId="77777777" w:rsidR="0026080E" w:rsidRPr="00DF6528" w:rsidRDefault="0026080E" w:rsidP="0026080E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8469" w:type="dxa"/>
            <w:vAlign w:val="center"/>
          </w:tcPr>
          <w:p w14:paraId="369770F3" w14:textId="7329BE63" w:rsidR="0026080E" w:rsidRPr="00063327" w:rsidRDefault="0026080E" w:rsidP="0026080E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Võ Văn Mai</w:t>
            </w:r>
          </w:p>
        </w:tc>
      </w:tr>
      <w:tr w:rsidR="0026080E" w:rsidRPr="00DF6528" w14:paraId="622858E3" w14:textId="77777777" w:rsidTr="0026080E">
        <w:tc>
          <w:tcPr>
            <w:tcW w:w="708" w:type="dxa"/>
          </w:tcPr>
          <w:p w14:paraId="02B501F8" w14:textId="77777777" w:rsidR="0026080E" w:rsidRPr="00DF6528" w:rsidRDefault="0026080E" w:rsidP="0026080E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8469" w:type="dxa"/>
            <w:vAlign w:val="center"/>
          </w:tcPr>
          <w:p w14:paraId="75192EE1" w14:textId="112EDB58" w:rsidR="0026080E" w:rsidRPr="00063327" w:rsidRDefault="0026080E" w:rsidP="0026080E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Nguyễn Duy Nguyên</w:t>
            </w:r>
          </w:p>
        </w:tc>
      </w:tr>
      <w:tr w:rsidR="0026080E" w:rsidRPr="00DF6528" w14:paraId="72AFE538" w14:textId="77777777" w:rsidTr="0026080E">
        <w:tc>
          <w:tcPr>
            <w:tcW w:w="708" w:type="dxa"/>
          </w:tcPr>
          <w:p w14:paraId="247E9A04" w14:textId="77777777" w:rsidR="0026080E" w:rsidRPr="00DF6528" w:rsidRDefault="0026080E" w:rsidP="0026080E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8469" w:type="dxa"/>
            <w:vAlign w:val="center"/>
          </w:tcPr>
          <w:p w14:paraId="27E76239" w14:textId="43ED0564" w:rsidR="0026080E" w:rsidRPr="00063327" w:rsidRDefault="0026080E" w:rsidP="0026080E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Đặng Hoàng Giang</w:t>
            </w:r>
          </w:p>
        </w:tc>
      </w:tr>
      <w:tr w:rsidR="0026080E" w:rsidRPr="00DF6528" w14:paraId="151CAFCD" w14:textId="77777777" w:rsidTr="0026080E">
        <w:tc>
          <w:tcPr>
            <w:tcW w:w="708" w:type="dxa"/>
          </w:tcPr>
          <w:p w14:paraId="60F97E3E" w14:textId="77777777" w:rsidR="0026080E" w:rsidRPr="00DF6528" w:rsidRDefault="0026080E" w:rsidP="0026080E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8469" w:type="dxa"/>
            <w:vAlign w:val="center"/>
          </w:tcPr>
          <w:p w14:paraId="5E6CF5C0" w14:textId="4B073F10" w:rsidR="0026080E" w:rsidRPr="00A151C7" w:rsidRDefault="00A151C7" w:rsidP="0026080E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Bà Lê Thị Thanh Châu</w:t>
            </w:r>
          </w:p>
        </w:tc>
      </w:tr>
    </w:tbl>
    <w:p w14:paraId="2BFF6B79" w14:textId="26DF7A3F" w:rsidR="0090067F" w:rsidRPr="00DF6528" w:rsidRDefault="00560D25" w:rsidP="009C10DE">
      <w:pPr>
        <w:numPr>
          <w:ilvl w:val="0"/>
          <w:numId w:val="24"/>
        </w:numPr>
        <w:spacing w:before="240" w:after="120" w:line="276" w:lineRule="auto"/>
        <w:ind w:left="0" w:firstLine="567"/>
        <w:jc w:val="both"/>
        <w:outlineLvl w:val="0"/>
        <w:rPr>
          <w:b/>
          <w:noProof/>
          <w:sz w:val="26"/>
          <w:szCs w:val="26"/>
          <w:lang w:val="vi-VN"/>
        </w:rPr>
      </w:pPr>
      <w:r w:rsidRPr="00DF6528">
        <w:rPr>
          <w:b/>
          <w:noProof/>
          <w:sz w:val="26"/>
          <w:szCs w:val="26"/>
          <w:lang w:val="vi-VN"/>
        </w:rPr>
        <w:t xml:space="preserve">DANH SÁCH ĐỀ CỬ </w:t>
      </w:r>
      <w:r w:rsidR="004C0CE3">
        <w:rPr>
          <w:b/>
          <w:noProof/>
          <w:sz w:val="26"/>
          <w:szCs w:val="26"/>
        </w:rPr>
        <w:t>Ứ</w:t>
      </w:r>
      <w:r w:rsidRPr="00DF6528">
        <w:rPr>
          <w:b/>
          <w:noProof/>
          <w:sz w:val="26"/>
          <w:szCs w:val="26"/>
          <w:lang w:val="vi-VN"/>
        </w:rPr>
        <w:t xml:space="preserve">NG VIÊN </w:t>
      </w:r>
      <w:r w:rsidR="0090067F" w:rsidRPr="00DF6528">
        <w:rPr>
          <w:b/>
          <w:noProof/>
          <w:sz w:val="26"/>
          <w:szCs w:val="26"/>
          <w:lang w:val="vi-VN"/>
        </w:rPr>
        <w:t>BAN KIỂM SOÁT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1558"/>
        <w:gridCol w:w="1134"/>
        <w:gridCol w:w="3228"/>
      </w:tblGrid>
      <w:tr w:rsidR="00ED7508" w14:paraId="019C325C" w14:textId="77777777" w:rsidTr="00DA1838">
        <w:tc>
          <w:tcPr>
            <w:tcW w:w="1774" w:type="pct"/>
            <w:vAlign w:val="center"/>
          </w:tcPr>
          <w:p w14:paraId="05C86310" w14:textId="77777777" w:rsidR="00ED7508" w:rsidRPr="00DF539A" w:rsidRDefault="00ED7508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Cổ đông</w:t>
            </w:r>
          </w:p>
        </w:tc>
        <w:tc>
          <w:tcPr>
            <w:tcW w:w="849" w:type="pct"/>
            <w:vAlign w:val="center"/>
          </w:tcPr>
          <w:p w14:paraId="738D0678" w14:textId="77777777" w:rsidR="00ED7508" w:rsidRPr="00DF539A" w:rsidRDefault="00ED7508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Số cổ phần</w:t>
            </w:r>
            <w:r>
              <w:rPr>
                <w:b/>
                <w:bCs/>
                <w:noProof/>
                <w:sz w:val="26"/>
                <w:szCs w:val="26"/>
              </w:rPr>
              <w:br/>
            </w:r>
            <w:r w:rsidRPr="00DF539A">
              <w:rPr>
                <w:b/>
                <w:bCs/>
                <w:noProof/>
                <w:sz w:val="26"/>
                <w:szCs w:val="26"/>
              </w:rPr>
              <w:t>sử hữu</w:t>
            </w:r>
          </w:p>
        </w:tc>
        <w:tc>
          <w:tcPr>
            <w:tcW w:w="618" w:type="pct"/>
            <w:vAlign w:val="center"/>
          </w:tcPr>
          <w:p w14:paraId="043E2980" w14:textId="77777777" w:rsidR="00ED7508" w:rsidRPr="00DF539A" w:rsidRDefault="00ED7508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Tỷ lệ</w:t>
            </w:r>
            <w:r>
              <w:rPr>
                <w:b/>
                <w:bCs/>
                <w:noProof/>
                <w:sz w:val="26"/>
                <w:szCs w:val="26"/>
              </w:rPr>
              <w:br/>
            </w:r>
            <w:r w:rsidRPr="00DF539A">
              <w:rPr>
                <w:b/>
                <w:bCs/>
                <w:noProof/>
                <w:sz w:val="26"/>
                <w:szCs w:val="26"/>
              </w:rPr>
              <w:t>cổ phầ</w:t>
            </w:r>
            <w:r>
              <w:rPr>
                <w:b/>
                <w:bCs/>
                <w:noProof/>
                <w:sz w:val="26"/>
                <w:szCs w:val="26"/>
              </w:rPr>
              <w:t>n</w:t>
            </w:r>
          </w:p>
        </w:tc>
        <w:tc>
          <w:tcPr>
            <w:tcW w:w="1759" w:type="pct"/>
            <w:vAlign w:val="center"/>
          </w:tcPr>
          <w:p w14:paraId="5FCAC95F" w14:textId="6501F90C" w:rsidR="00ED7508" w:rsidRPr="00DF539A" w:rsidRDefault="00ED7508" w:rsidP="0026080E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DF539A">
              <w:rPr>
                <w:b/>
                <w:bCs/>
                <w:noProof/>
                <w:sz w:val="26"/>
                <w:szCs w:val="26"/>
              </w:rPr>
              <w:t>Ứng cử viên đề cử</w:t>
            </w:r>
            <w:r>
              <w:rPr>
                <w:b/>
                <w:bCs/>
                <w:noProof/>
                <w:sz w:val="26"/>
                <w:szCs w:val="26"/>
              </w:rPr>
              <w:br/>
              <w:t>thành viên Ban Kiểm soát</w:t>
            </w:r>
          </w:p>
        </w:tc>
      </w:tr>
      <w:tr w:rsidR="00ED7508" w14:paraId="5D2B70E7" w14:textId="77777777" w:rsidTr="00DA1838">
        <w:tc>
          <w:tcPr>
            <w:tcW w:w="1774" w:type="pct"/>
            <w:vAlign w:val="center"/>
          </w:tcPr>
          <w:p w14:paraId="2A8B327A" w14:textId="77777777" w:rsidR="00ED7508" w:rsidRPr="00706B9F" w:rsidRDefault="00ED7508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Công ty TNHH VBP</w:t>
            </w:r>
          </w:p>
        </w:tc>
        <w:tc>
          <w:tcPr>
            <w:tcW w:w="849" w:type="pct"/>
            <w:vAlign w:val="center"/>
          </w:tcPr>
          <w:p w14:paraId="391C48A3" w14:textId="77777777" w:rsidR="00ED7508" w:rsidRPr="00706B9F" w:rsidRDefault="00ED7508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3.999.000</w:t>
            </w:r>
          </w:p>
        </w:tc>
        <w:tc>
          <w:tcPr>
            <w:tcW w:w="618" w:type="pct"/>
            <w:vAlign w:val="center"/>
          </w:tcPr>
          <w:p w14:paraId="0D1B78A6" w14:textId="77777777" w:rsidR="00ED7508" w:rsidRPr="00706B9F" w:rsidRDefault="00ED7508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19,39%</w:t>
            </w:r>
          </w:p>
        </w:tc>
        <w:tc>
          <w:tcPr>
            <w:tcW w:w="1759" w:type="pct"/>
            <w:vAlign w:val="center"/>
          </w:tcPr>
          <w:p w14:paraId="260306DF" w14:textId="3F4B1529" w:rsidR="00ED7508" w:rsidRPr="00706B9F" w:rsidRDefault="00ED7508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Bà Lương Thị Hiền</w:t>
            </w:r>
          </w:p>
        </w:tc>
      </w:tr>
      <w:tr w:rsidR="00ED7508" w14:paraId="16B69543" w14:textId="77777777" w:rsidTr="00DA1838">
        <w:tc>
          <w:tcPr>
            <w:tcW w:w="1774" w:type="pct"/>
            <w:vAlign w:val="center"/>
          </w:tcPr>
          <w:p w14:paraId="66972A3A" w14:textId="30D93D6D" w:rsidR="00ED7508" w:rsidRPr="00706B9F" w:rsidRDefault="00ED7508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SOKOL Holding Corp</w:t>
            </w:r>
          </w:p>
        </w:tc>
        <w:tc>
          <w:tcPr>
            <w:tcW w:w="849" w:type="pct"/>
            <w:vAlign w:val="center"/>
          </w:tcPr>
          <w:p w14:paraId="503BEAE1" w14:textId="77777777" w:rsidR="00ED7508" w:rsidRPr="00706B9F" w:rsidRDefault="00ED7508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3.150.000</w:t>
            </w:r>
          </w:p>
        </w:tc>
        <w:tc>
          <w:tcPr>
            <w:tcW w:w="618" w:type="pct"/>
            <w:vAlign w:val="center"/>
          </w:tcPr>
          <w:p w14:paraId="25AEA497" w14:textId="77777777" w:rsidR="00ED7508" w:rsidRPr="00706B9F" w:rsidRDefault="00ED7508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15,28%</w:t>
            </w:r>
          </w:p>
        </w:tc>
        <w:tc>
          <w:tcPr>
            <w:tcW w:w="1759" w:type="pct"/>
            <w:vAlign w:val="center"/>
          </w:tcPr>
          <w:p w14:paraId="37ECE915" w14:textId="593AE33D" w:rsidR="00ED7508" w:rsidRPr="00706B9F" w:rsidRDefault="00ED7508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Phan Như Long</w:t>
            </w:r>
          </w:p>
        </w:tc>
      </w:tr>
      <w:tr w:rsidR="00202DDE" w14:paraId="3EC1770D" w14:textId="77777777" w:rsidTr="00DA1838">
        <w:tc>
          <w:tcPr>
            <w:tcW w:w="1774" w:type="pct"/>
            <w:vAlign w:val="center"/>
          </w:tcPr>
          <w:p w14:paraId="08512B70" w14:textId="6CEC9041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Tập đoàn Bảo Việt</w:t>
            </w:r>
          </w:p>
        </w:tc>
        <w:tc>
          <w:tcPr>
            <w:tcW w:w="849" w:type="pct"/>
            <w:vAlign w:val="center"/>
          </w:tcPr>
          <w:p w14:paraId="2CFC1698" w14:textId="4A66F996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1.987.031</w:t>
            </w:r>
          </w:p>
        </w:tc>
        <w:tc>
          <w:tcPr>
            <w:tcW w:w="618" w:type="pct"/>
            <w:vAlign w:val="center"/>
          </w:tcPr>
          <w:p w14:paraId="5DFB93D1" w14:textId="6B81BF97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9,64%</w:t>
            </w:r>
          </w:p>
        </w:tc>
        <w:tc>
          <w:tcPr>
            <w:tcW w:w="1759" w:type="pct"/>
            <w:vAlign w:val="center"/>
          </w:tcPr>
          <w:p w14:paraId="1762A786" w14:textId="6E630869" w:rsidR="00202DDE" w:rsidRDefault="00A151C7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Ông </w:t>
            </w:r>
            <w:r w:rsidR="00BA216B">
              <w:rPr>
                <w:noProof/>
                <w:sz w:val="26"/>
                <w:szCs w:val="26"/>
              </w:rPr>
              <w:t>Lê Văn Thành</w:t>
            </w:r>
          </w:p>
        </w:tc>
      </w:tr>
      <w:tr w:rsidR="00ED7508" w14:paraId="3A401DDF" w14:textId="77777777" w:rsidTr="00DA1838">
        <w:tc>
          <w:tcPr>
            <w:tcW w:w="1774" w:type="pct"/>
            <w:vAlign w:val="center"/>
          </w:tcPr>
          <w:p w14:paraId="7588DB84" w14:textId="77777777" w:rsidR="00ED7508" w:rsidRDefault="00ED7508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Võ Văn Mai</w:t>
            </w:r>
          </w:p>
        </w:tc>
        <w:tc>
          <w:tcPr>
            <w:tcW w:w="849" w:type="pct"/>
            <w:vAlign w:val="center"/>
          </w:tcPr>
          <w:p w14:paraId="1E5A4F4A" w14:textId="77777777" w:rsidR="00ED7508" w:rsidRDefault="00ED7508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1.663.947</w:t>
            </w:r>
          </w:p>
        </w:tc>
        <w:tc>
          <w:tcPr>
            <w:tcW w:w="618" w:type="pct"/>
            <w:vAlign w:val="center"/>
          </w:tcPr>
          <w:p w14:paraId="09A098F0" w14:textId="77777777" w:rsidR="00ED7508" w:rsidRDefault="00ED7508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8,07%</w:t>
            </w:r>
          </w:p>
        </w:tc>
        <w:tc>
          <w:tcPr>
            <w:tcW w:w="1759" w:type="pct"/>
            <w:vAlign w:val="center"/>
          </w:tcPr>
          <w:p w14:paraId="7117D480" w14:textId="2F4EEB56" w:rsidR="00ED7508" w:rsidRDefault="00ED7508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Ông Phan Như Long</w:t>
            </w:r>
          </w:p>
        </w:tc>
      </w:tr>
      <w:tr w:rsidR="00202DDE" w14:paraId="488313DE" w14:textId="77777777" w:rsidTr="00DA1838">
        <w:tc>
          <w:tcPr>
            <w:tcW w:w="1774" w:type="pct"/>
            <w:vAlign w:val="center"/>
          </w:tcPr>
          <w:p w14:paraId="6CABD3CA" w14:textId="0DB0A71B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Công ty TNHH Kế toán và tư vấn VBP</w:t>
            </w:r>
          </w:p>
        </w:tc>
        <w:tc>
          <w:tcPr>
            <w:tcW w:w="849" w:type="pct"/>
            <w:vAlign w:val="center"/>
          </w:tcPr>
          <w:p w14:paraId="16E8D9B5" w14:textId="4D0761E4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1.141.000</w:t>
            </w:r>
          </w:p>
        </w:tc>
        <w:tc>
          <w:tcPr>
            <w:tcW w:w="618" w:type="pct"/>
            <w:vAlign w:val="center"/>
          </w:tcPr>
          <w:p w14:paraId="7DF4BFC1" w14:textId="2F4352AD" w:rsidR="00202DDE" w:rsidRDefault="00202DDE" w:rsidP="0026080E">
            <w:pPr>
              <w:spacing w:line="276" w:lineRule="auto"/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5,53%</w:t>
            </w:r>
          </w:p>
        </w:tc>
        <w:tc>
          <w:tcPr>
            <w:tcW w:w="1759" w:type="pct"/>
            <w:vAlign w:val="center"/>
          </w:tcPr>
          <w:p w14:paraId="316D4880" w14:textId="44C79170" w:rsidR="00202DDE" w:rsidRDefault="00202DDE" w:rsidP="0026080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Bà Nguyễn Thị Xuân</w:t>
            </w:r>
          </w:p>
        </w:tc>
      </w:tr>
    </w:tbl>
    <w:p w14:paraId="478CF60E" w14:textId="77777777" w:rsidR="00ED7508" w:rsidRDefault="00ED7508" w:rsidP="002E56D1">
      <w:pPr>
        <w:spacing w:after="240"/>
        <w:ind w:firstLine="567"/>
        <w:rPr>
          <w:noProof/>
          <w:sz w:val="26"/>
          <w:szCs w:val="26"/>
          <w:lang w:val="vi-VN"/>
        </w:rPr>
      </w:pPr>
    </w:p>
    <w:p w14:paraId="46D09E13" w14:textId="06CED34D" w:rsidR="0016328D" w:rsidRPr="00DF6528" w:rsidRDefault="0016328D" w:rsidP="002E56D1">
      <w:pPr>
        <w:spacing w:after="240"/>
        <w:ind w:firstLine="567"/>
        <w:rPr>
          <w:b/>
          <w:bCs/>
          <w:iCs/>
          <w:noProof/>
          <w:sz w:val="26"/>
          <w:szCs w:val="26"/>
          <w:lang w:val="vi-VN"/>
        </w:rPr>
      </w:pPr>
      <w:r w:rsidRPr="00DF6528">
        <w:rPr>
          <w:b/>
          <w:bCs/>
          <w:iCs/>
          <w:noProof/>
          <w:sz w:val="26"/>
          <w:szCs w:val="26"/>
          <w:lang w:val="vi-VN"/>
        </w:rPr>
        <w:t xml:space="preserve">Tổng hợp danh sách ứng viên </w:t>
      </w:r>
      <w:r w:rsidR="009C10DE" w:rsidRPr="00DF6528">
        <w:rPr>
          <w:b/>
          <w:bCs/>
          <w:iCs/>
          <w:noProof/>
          <w:sz w:val="26"/>
          <w:szCs w:val="26"/>
          <w:lang w:val="vi-VN"/>
        </w:rPr>
        <w:t>Ban kiểm soát</w:t>
      </w:r>
      <w:r w:rsidRPr="00DF6528">
        <w:rPr>
          <w:b/>
          <w:bCs/>
          <w:iCs/>
          <w:noProof/>
          <w:sz w:val="26"/>
          <w:szCs w:val="26"/>
          <w:lang w:val="vi-V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"/>
        <w:gridCol w:w="8469"/>
      </w:tblGrid>
      <w:tr w:rsidR="0016328D" w:rsidRPr="00DF6528" w14:paraId="772DC26B" w14:textId="77777777" w:rsidTr="002E56D1">
        <w:tc>
          <w:tcPr>
            <w:tcW w:w="386" w:type="pct"/>
            <w:shd w:val="clear" w:color="auto" w:fill="F2F2F2" w:themeFill="background1" w:themeFillShade="F2"/>
          </w:tcPr>
          <w:p w14:paraId="4C4D0C27" w14:textId="77777777" w:rsidR="0016328D" w:rsidRPr="00DF6528" w:rsidRDefault="0016328D" w:rsidP="009C10DE">
            <w:pPr>
              <w:spacing w:line="276" w:lineRule="auto"/>
              <w:jc w:val="center"/>
              <w:outlineLvl w:val="0"/>
              <w:rPr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DF6528">
              <w:rPr>
                <w:b/>
                <w:bCs/>
                <w:iCs/>
                <w:noProof/>
                <w:sz w:val="26"/>
                <w:szCs w:val="26"/>
                <w:lang w:val="vi-VN"/>
              </w:rPr>
              <w:t>STT</w:t>
            </w:r>
          </w:p>
        </w:tc>
        <w:tc>
          <w:tcPr>
            <w:tcW w:w="4614" w:type="pct"/>
            <w:shd w:val="clear" w:color="auto" w:fill="F2F2F2" w:themeFill="background1" w:themeFillShade="F2"/>
          </w:tcPr>
          <w:p w14:paraId="42D8186C" w14:textId="35D37BB1" w:rsidR="0016328D" w:rsidRPr="00DF6528" w:rsidRDefault="0016328D" w:rsidP="00876A49">
            <w:pPr>
              <w:spacing w:line="276" w:lineRule="auto"/>
              <w:jc w:val="center"/>
              <w:outlineLvl w:val="0"/>
              <w:rPr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DF6528">
              <w:rPr>
                <w:b/>
                <w:bCs/>
                <w:iCs/>
                <w:noProof/>
                <w:sz w:val="26"/>
                <w:szCs w:val="26"/>
                <w:lang w:val="vi-VN"/>
              </w:rPr>
              <w:t xml:space="preserve">Họ và tên ứng viên </w:t>
            </w:r>
            <w:r w:rsidR="009C10DE" w:rsidRPr="00DF6528">
              <w:rPr>
                <w:b/>
                <w:bCs/>
                <w:iCs/>
                <w:noProof/>
                <w:sz w:val="26"/>
                <w:szCs w:val="26"/>
                <w:lang w:val="vi-VN"/>
              </w:rPr>
              <w:t>Ban kiểm soát</w:t>
            </w:r>
          </w:p>
        </w:tc>
      </w:tr>
      <w:tr w:rsidR="0016328D" w:rsidRPr="00DF6528" w14:paraId="2AEF7C9F" w14:textId="77777777" w:rsidTr="002E56D1">
        <w:tc>
          <w:tcPr>
            <w:tcW w:w="386" w:type="pct"/>
          </w:tcPr>
          <w:p w14:paraId="3188853F" w14:textId="77777777" w:rsidR="0016328D" w:rsidRPr="00DF6528" w:rsidRDefault="0016328D" w:rsidP="009C10DE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4614" w:type="pct"/>
          </w:tcPr>
          <w:p w14:paraId="5D6C9DD2" w14:textId="2744EE69" w:rsidR="0016328D" w:rsidRPr="00ED7508" w:rsidRDefault="00ED7508" w:rsidP="00876A49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 w:rsidRPr="00ED7508">
              <w:rPr>
                <w:iCs/>
                <w:noProof/>
                <w:sz w:val="26"/>
                <w:szCs w:val="26"/>
              </w:rPr>
              <w:t>Bà Nguyễn Thị Xuân</w:t>
            </w:r>
          </w:p>
        </w:tc>
      </w:tr>
      <w:tr w:rsidR="0016328D" w:rsidRPr="00DF6528" w14:paraId="167ED5E2" w14:textId="77777777" w:rsidTr="002E56D1">
        <w:tc>
          <w:tcPr>
            <w:tcW w:w="386" w:type="pct"/>
          </w:tcPr>
          <w:p w14:paraId="408CB8DA" w14:textId="77777777" w:rsidR="0016328D" w:rsidRPr="00DF6528" w:rsidRDefault="0016328D" w:rsidP="009C10DE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4614" w:type="pct"/>
          </w:tcPr>
          <w:p w14:paraId="719C5BE8" w14:textId="263B2B7E" w:rsidR="0016328D" w:rsidRPr="00ED7508" w:rsidRDefault="00ED7508" w:rsidP="00876A49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 w:rsidRPr="00ED7508">
              <w:rPr>
                <w:iCs/>
                <w:noProof/>
                <w:sz w:val="26"/>
                <w:szCs w:val="26"/>
              </w:rPr>
              <w:t>Bà Lương Thị Hiền</w:t>
            </w:r>
          </w:p>
        </w:tc>
      </w:tr>
      <w:tr w:rsidR="0016328D" w:rsidRPr="00DF6528" w14:paraId="52E4AD66" w14:textId="77777777" w:rsidTr="002E56D1">
        <w:tc>
          <w:tcPr>
            <w:tcW w:w="386" w:type="pct"/>
          </w:tcPr>
          <w:p w14:paraId="1AE009A8" w14:textId="77777777" w:rsidR="0016328D" w:rsidRPr="00DF6528" w:rsidRDefault="0016328D" w:rsidP="009C10DE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4614" w:type="pct"/>
          </w:tcPr>
          <w:p w14:paraId="1FDF419B" w14:textId="243817E9" w:rsidR="0016328D" w:rsidRPr="00ED7508" w:rsidRDefault="00ED7508" w:rsidP="00876A49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 w:rsidRPr="00ED7508">
              <w:rPr>
                <w:iCs/>
                <w:noProof/>
                <w:sz w:val="26"/>
                <w:szCs w:val="26"/>
              </w:rPr>
              <w:t>Ông Phan Như Long</w:t>
            </w:r>
          </w:p>
        </w:tc>
      </w:tr>
      <w:tr w:rsidR="0016328D" w:rsidRPr="00DF6528" w14:paraId="4474B734" w14:textId="77777777" w:rsidTr="002E56D1">
        <w:tc>
          <w:tcPr>
            <w:tcW w:w="386" w:type="pct"/>
          </w:tcPr>
          <w:p w14:paraId="29DD16F2" w14:textId="77777777" w:rsidR="0016328D" w:rsidRPr="00DF6528" w:rsidRDefault="0016328D" w:rsidP="009C10DE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outlineLvl w:val="0"/>
              <w:rPr>
                <w:rFonts w:ascii="Times New Roman" w:hAnsi="Times New Roman"/>
                <w:iCs/>
                <w:noProof/>
                <w:sz w:val="26"/>
                <w:szCs w:val="26"/>
                <w:u w:val="single"/>
                <w:lang w:val="vi-VN"/>
              </w:rPr>
            </w:pPr>
          </w:p>
        </w:tc>
        <w:tc>
          <w:tcPr>
            <w:tcW w:w="4614" w:type="pct"/>
          </w:tcPr>
          <w:p w14:paraId="21C6032E" w14:textId="0152D8E1" w:rsidR="0016328D" w:rsidRPr="001D2D38" w:rsidRDefault="00BA216B" w:rsidP="00876A49">
            <w:pPr>
              <w:spacing w:line="276" w:lineRule="auto"/>
              <w:jc w:val="both"/>
              <w:outlineLvl w:val="0"/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Ông Lê Văn Thành</w:t>
            </w:r>
          </w:p>
        </w:tc>
      </w:tr>
    </w:tbl>
    <w:p w14:paraId="394C2E61" w14:textId="444A745D" w:rsidR="00EC11E6" w:rsidRPr="00DF6528" w:rsidRDefault="00EC11E6" w:rsidP="002E56D1">
      <w:pPr>
        <w:rPr>
          <w:noProof/>
          <w:lang w:val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30"/>
        <w:gridCol w:w="5057"/>
      </w:tblGrid>
      <w:tr w:rsidR="009C10DE" w:rsidRPr="00DF6528" w14:paraId="022EEBA2" w14:textId="77777777" w:rsidTr="009C10DE">
        <w:tc>
          <w:tcPr>
            <w:tcW w:w="2248" w:type="pct"/>
          </w:tcPr>
          <w:p w14:paraId="0D9E5E05" w14:textId="77777777" w:rsidR="009C10DE" w:rsidRPr="00DF6528" w:rsidRDefault="009C10DE" w:rsidP="008B0CE7">
            <w:pPr>
              <w:spacing w:after="120" w:line="276" w:lineRule="auto"/>
              <w:ind w:right="144"/>
              <w:jc w:val="both"/>
              <w:rPr>
                <w:noProof/>
                <w:lang w:val="vi-VN"/>
              </w:rPr>
            </w:pPr>
          </w:p>
        </w:tc>
        <w:tc>
          <w:tcPr>
            <w:tcW w:w="2752" w:type="pct"/>
          </w:tcPr>
          <w:p w14:paraId="0F8996E6" w14:textId="77777777" w:rsidR="009C10DE" w:rsidRPr="00DF6528" w:rsidRDefault="009C10DE" w:rsidP="008B0CE7">
            <w:pPr>
              <w:spacing w:line="276" w:lineRule="auto"/>
              <w:ind w:left="44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DF6528">
              <w:rPr>
                <w:b/>
                <w:bCs/>
                <w:noProof/>
                <w:sz w:val="28"/>
                <w:szCs w:val="28"/>
                <w:lang w:val="vi-VN"/>
              </w:rPr>
              <w:t>TM. HỘI ĐỒNG QUẢN TRỊ</w:t>
            </w:r>
          </w:p>
          <w:p w14:paraId="16E6CB94" w14:textId="77777777" w:rsidR="009C10DE" w:rsidRPr="00DF6528" w:rsidRDefault="009C10DE" w:rsidP="008B0CE7">
            <w:pPr>
              <w:spacing w:line="276" w:lineRule="auto"/>
              <w:ind w:left="3600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</w:p>
          <w:p w14:paraId="2F1CB61F" w14:textId="485E5EAE" w:rsidR="009C10DE" w:rsidRDefault="009C10DE" w:rsidP="008B0CE7">
            <w:pPr>
              <w:spacing w:line="276" w:lineRule="auto"/>
              <w:ind w:left="3600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</w:p>
          <w:p w14:paraId="67632495" w14:textId="617F4D21" w:rsidR="0026080E" w:rsidRDefault="0026080E" w:rsidP="008B0CE7">
            <w:pPr>
              <w:spacing w:line="276" w:lineRule="auto"/>
              <w:ind w:left="3600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</w:p>
          <w:p w14:paraId="6BBEE57E" w14:textId="1577124E" w:rsidR="0026080E" w:rsidRDefault="0026080E" w:rsidP="008B0CE7">
            <w:pPr>
              <w:spacing w:line="276" w:lineRule="auto"/>
              <w:ind w:left="3600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</w:p>
          <w:p w14:paraId="1405F3CF" w14:textId="77777777" w:rsidR="0026080E" w:rsidRPr="00DF6528" w:rsidRDefault="0026080E" w:rsidP="008B0CE7">
            <w:pPr>
              <w:spacing w:line="276" w:lineRule="auto"/>
              <w:ind w:left="3600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</w:p>
          <w:p w14:paraId="7B83966E" w14:textId="77777777" w:rsidR="009C10DE" w:rsidRPr="00DF6528" w:rsidRDefault="009C10DE" w:rsidP="008B0CE7">
            <w:pPr>
              <w:spacing w:line="276" w:lineRule="auto"/>
              <w:ind w:left="44"/>
              <w:jc w:val="center"/>
              <w:rPr>
                <w:iCs/>
                <w:noProof/>
                <w:sz w:val="28"/>
                <w:szCs w:val="28"/>
                <w:lang w:val="vi-VN"/>
              </w:rPr>
            </w:pPr>
            <w:r w:rsidRPr="00DF6528">
              <w:rPr>
                <w:b/>
                <w:iCs/>
                <w:noProof/>
                <w:sz w:val="28"/>
                <w:szCs w:val="28"/>
                <w:lang w:val="vi-VN"/>
              </w:rPr>
              <w:t>PHAN NHƯ LONG</w:t>
            </w:r>
          </w:p>
        </w:tc>
      </w:tr>
    </w:tbl>
    <w:p w14:paraId="12348D0C" w14:textId="77777777" w:rsidR="002E56D1" w:rsidRPr="00DF6528" w:rsidRDefault="002E56D1" w:rsidP="00876A49">
      <w:pPr>
        <w:spacing w:line="276" w:lineRule="auto"/>
        <w:jc w:val="center"/>
        <w:outlineLvl w:val="0"/>
        <w:rPr>
          <w:b/>
          <w:noProof/>
          <w:sz w:val="28"/>
          <w:szCs w:val="28"/>
          <w:lang w:val="vi-VN"/>
        </w:rPr>
        <w:sectPr w:rsidR="002E56D1" w:rsidRPr="00DF6528" w:rsidSect="0092026D">
          <w:headerReference w:type="default" r:id="rId11"/>
          <w:footerReference w:type="even" r:id="rId12"/>
          <w:footerReference w:type="default" r:id="rId13"/>
          <w:pgSz w:w="11909" w:h="16834" w:code="9"/>
          <w:pgMar w:top="1134" w:right="1021" w:bottom="1134" w:left="1701" w:header="397" w:footer="720" w:gutter="0"/>
          <w:cols w:space="720"/>
          <w:titlePg/>
          <w:docGrid w:linePitch="360"/>
        </w:sectPr>
      </w:pPr>
    </w:p>
    <w:p w14:paraId="61A094D7" w14:textId="215D4534" w:rsidR="00CE0166" w:rsidRPr="00DF6528" w:rsidRDefault="00EC11E6" w:rsidP="002E56D1">
      <w:pPr>
        <w:jc w:val="center"/>
        <w:rPr>
          <w:b/>
          <w:noProof/>
          <w:sz w:val="28"/>
          <w:szCs w:val="28"/>
          <w:lang w:val="vi-VN"/>
        </w:rPr>
      </w:pPr>
      <w:r w:rsidRPr="00DF6528">
        <w:rPr>
          <w:b/>
          <w:noProof/>
          <w:sz w:val="28"/>
          <w:szCs w:val="28"/>
          <w:lang w:val="vi-VN"/>
        </w:rPr>
        <w:t>LÝ LỊCH TRÍCH NGANG</w:t>
      </w:r>
    </w:p>
    <w:p w14:paraId="687ADAAA" w14:textId="351AE4B8" w:rsidR="00EC11E6" w:rsidRPr="00BA1030" w:rsidRDefault="00EC11E6" w:rsidP="002E56D1">
      <w:pPr>
        <w:jc w:val="center"/>
        <w:rPr>
          <w:bCs/>
          <w:noProof/>
        </w:rPr>
      </w:pPr>
      <w:r w:rsidRPr="00DF6528">
        <w:rPr>
          <w:bCs/>
          <w:noProof/>
          <w:lang w:val="vi-VN"/>
        </w:rPr>
        <w:t xml:space="preserve">ỨNG VIÊN BẦU VÀO </w:t>
      </w:r>
      <w:r w:rsidR="00ED06E0" w:rsidRPr="00DF6528">
        <w:rPr>
          <w:bCs/>
          <w:noProof/>
          <w:lang w:val="vi-VN"/>
        </w:rPr>
        <w:t xml:space="preserve">HỘI ĐỒNG QUẢN TRỊ VÀ BAN KIỂM SOÁT </w:t>
      </w:r>
      <w:r w:rsidRPr="00DF6528">
        <w:rPr>
          <w:bCs/>
          <w:noProof/>
          <w:lang w:val="vi-VN"/>
        </w:rPr>
        <w:t xml:space="preserve">NHIỆM KỲ </w:t>
      </w:r>
      <w:r w:rsidR="00A15BC7" w:rsidRPr="00DF6528">
        <w:rPr>
          <w:bCs/>
          <w:noProof/>
          <w:lang w:val="vi-VN"/>
        </w:rPr>
        <w:t>20</w:t>
      </w:r>
      <w:r w:rsidR="00BA1030">
        <w:rPr>
          <w:bCs/>
          <w:noProof/>
        </w:rPr>
        <w:t>21</w:t>
      </w:r>
      <w:r w:rsidR="00AB4813" w:rsidRPr="00DF6528">
        <w:rPr>
          <w:bCs/>
          <w:noProof/>
          <w:lang w:val="vi-VN"/>
        </w:rPr>
        <w:t xml:space="preserve"> </w:t>
      </w:r>
      <w:r w:rsidR="00F73D55" w:rsidRPr="00DF6528">
        <w:rPr>
          <w:bCs/>
          <w:noProof/>
          <w:lang w:val="vi-VN"/>
        </w:rPr>
        <w:t>–</w:t>
      </w:r>
      <w:r w:rsidR="00AB4813" w:rsidRPr="00DF6528">
        <w:rPr>
          <w:bCs/>
          <w:noProof/>
          <w:lang w:val="vi-VN"/>
        </w:rPr>
        <w:t xml:space="preserve"> 202</w:t>
      </w:r>
      <w:r w:rsidR="00BA1030">
        <w:rPr>
          <w:bCs/>
          <w:noProof/>
        </w:rPr>
        <w:t>6</w:t>
      </w:r>
    </w:p>
    <w:p w14:paraId="4C238E70" w14:textId="30C04756" w:rsidR="00EC11E6" w:rsidRDefault="00626A94" w:rsidP="002E56D1">
      <w:pPr>
        <w:jc w:val="center"/>
        <w:rPr>
          <w:bCs/>
          <w:noProof/>
          <w:lang w:val="vi-VN"/>
        </w:rPr>
      </w:pPr>
      <w:r w:rsidRPr="00DF6528">
        <w:rPr>
          <w:bCs/>
          <w:noProof/>
          <w:lang w:val="vi-VN"/>
        </w:rPr>
        <w:t>CÔNG TY CỔ PHẦN TẬP ĐOÀN HIPT</w:t>
      </w:r>
    </w:p>
    <w:p w14:paraId="64F10E1A" w14:textId="77777777" w:rsidR="00BA1030" w:rsidRDefault="00BA1030" w:rsidP="00BA1030">
      <w:pPr>
        <w:rPr>
          <w:bCs/>
          <w:noProof/>
          <w:lang w:val="vi-VN"/>
        </w:rPr>
      </w:pPr>
    </w:p>
    <w:p w14:paraId="19126CD2" w14:textId="441CDA9A" w:rsidR="00BA1030" w:rsidRPr="0065039C" w:rsidRDefault="00BA1030" w:rsidP="00BA1030">
      <w:pPr>
        <w:rPr>
          <w:b/>
          <w:noProof/>
        </w:rPr>
      </w:pPr>
      <w:r w:rsidRPr="0065039C">
        <w:rPr>
          <w:b/>
          <w:noProof/>
        </w:rPr>
        <w:t>Ứng viên bầu vào Hội đồng Quản trị</w:t>
      </w:r>
    </w:p>
    <w:p w14:paraId="5B7D76FF" w14:textId="77777777" w:rsidR="002E56D1" w:rsidRPr="00DF6528" w:rsidRDefault="002E56D1" w:rsidP="002E56D1">
      <w:pPr>
        <w:jc w:val="center"/>
        <w:rPr>
          <w:bCs/>
          <w:noProof/>
          <w:lang w:val="vi-V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0"/>
        <w:gridCol w:w="993"/>
        <w:gridCol w:w="1135"/>
        <w:gridCol w:w="3831"/>
        <w:gridCol w:w="1426"/>
        <w:gridCol w:w="1555"/>
        <w:gridCol w:w="2218"/>
      </w:tblGrid>
      <w:tr w:rsidR="00F67836" w:rsidRPr="00DF6528" w14:paraId="15DA6856" w14:textId="77777777" w:rsidTr="00F67836">
        <w:trPr>
          <w:trHeight w:val="20"/>
          <w:jc w:val="center"/>
        </w:trPr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0B1C40FF" w14:textId="23D3B028" w:rsidR="0026080E" w:rsidRPr="00F67836" w:rsidRDefault="0026080E" w:rsidP="00346B3D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2F0995">
              <w:rPr>
                <w:b/>
                <w:noProof/>
                <w:sz w:val="22"/>
                <w:szCs w:val="22"/>
                <w:lang w:val="vi-VN"/>
              </w:rPr>
              <w:t>S</w:t>
            </w:r>
            <w:r w:rsidR="00F67836">
              <w:rPr>
                <w:b/>
                <w:noProof/>
                <w:sz w:val="22"/>
                <w:szCs w:val="22"/>
              </w:rPr>
              <w:t>TT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55F6361A" w14:textId="77777777" w:rsidR="0026080E" w:rsidRPr="002F0995" w:rsidRDefault="0026080E" w:rsidP="00346B3D">
            <w:pPr>
              <w:spacing w:line="276" w:lineRule="auto"/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2F0995">
              <w:rPr>
                <w:b/>
                <w:noProof/>
                <w:sz w:val="22"/>
                <w:szCs w:val="22"/>
                <w:lang w:val="vi-VN"/>
              </w:rPr>
              <w:t>Họ và tên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61865783" w14:textId="606F9E26" w:rsidR="0026080E" w:rsidRPr="002F0995" w:rsidRDefault="0026080E" w:rsidP="00346B3D">
            <w:pPr>
              <w:spacing w:line="276" w:lineRule="auto"/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2F0995">
              <w:rPr>
                <w:b/>
                <w:noProof/>
                <w:sz w:val="22"/>
                <w:szCs w:val="22"/>
              </w:rPr>
              <w:t>Năm</w:t>
            </w:r>
            <w:r w:rsidRPr="002F0995">
              <w:rPr>
                <w:b/>
                <w:noProof/>
                <w:sz w:val="22"/>
                <w:szCs w:val="22"/>
                <w:lang w:val="vi-VN"/>
              </w:rPr>
              <w:t xml:space="preserve"> sinh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9D83525" w14:textId="77777777" w:rsidR="0026080E" w:rsidRPr="002F0995" w:rsidRDefault="0026080E" w:rsidP="00606865">
            <w:pPr>
              <w:spacing w:line="276" w:lineRule="auto"/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2F0995">
              <w:rPr>
                <w:b/>
                <w:noProof/>
                <w:sz w:val="22"/>
                <w:szCs w:val="22"/>
                <w:lang w:val="vi-VN"/>
              </w:rPr>
              <w:t>Trình độ</w:t>
            </w:r>
          </w:p>
        </w:tc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767BD69B" w14:textId="77777777" w:rsidR="0026080E" w:rsidRPr="002F0995" w:rsidRDefault="0026080E" w:rsidP="00346B3D">
            <w:pPr>
              <w:spacing w:line="276" w:lineRule="auto"/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2F0995">
              <w:rPr>
                <w:b/>
                <w:noProof/>
                <w:sz w:val="22"/>
                <w:szCs w:val="22"/>
                <w:lang w:val="vi-VN"/>
              </w:rPr>
              <w:t>Chức vụ công tác hiện tại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14:paraId="75CE0EF4" w14:textId="77777777" w:rsidR="0026080E" w:rsidRPr="002F0995" w:rsidRDefault="0026080E" w:rsidP="00346B3D">
            <w:pPr>
              <w:spacing w:line="276" w:lineRule="auto"/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2F0995">
              <w:rPr>
                <w:b/>
                <w:noProof/>
                <w:sz w:val="22"/>
                <w:szCs w:val="22"/>
                <w:lang w:val="vi-VN"/>
              </w:rPr>
              <w:t>Số cổ phần sở hữu/đại diện sở hữu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14:paraId="7D20ADA8" w14:textId="77777777" w:rsidR="0026080E" w:rsidRPr="002F0995" w:rsidRDefault="0026080E" w:rsidP="00346B3D">
            <w:pPr>
              <w:spacing w:line="276" w:lineRule="auto"/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2F0995">
              <w:rPr>
                <w:b/>
                <w:noProof/>
                <w:sz w:val="22"/>
                <w:szCs w:val="22"/>
                <w:lang w:val="vi-VN"/>
              </w:rPr>
              <w:t>Tỷ lệ cổ phần sở hữu/đại diện sở hữu</w:t>
            </w:r>
          </w:p>
        </w:tc>
        <w:tc>
          <w:tcPr>
            <w:tcW w:w="763" w:type="pct"/>
            <w:shd w:val="clear" w:color="auto" w:fill="F2F2F2" w:themeFill="background1" w:themeFillShade="F2"/>
            <w:vAlign w:val="center"/>
          </w:tcPr>
          <w:p w14:paraId="69B31285" w14:textId="77777777" w:rsidR="0026080E" w:rsidRPr="002F0995" w:rsidRDefault="0026080E" w:rsidP="00346B3D">
            <w:pPr>
              <w:spacing w:line="276" w:lineRule="auto"/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2F0995">
              <w:rPr>
                <w:b/>
                <w:noProof/>
                <w:sz w:val="22"/>
                <w:szCs w:val="22"/>
                <w:lang w:val="vi-VN"/>
              </w:rPr>
              <w:t>Cổ đông/nhóm cổ đông đề cử</w:t>
            </w:r>
          </w:p>
        </w:tc>
      </w:tr>
      <w:tr w:rsidR="00F67836" w:rsidRPr="00DF6528" w14:paraId="3C021F65" w14:textId="77777777" w:rsidTr="00F67836">
        <w:trPr>
          <w:trHeight w:val="20"/>
          <w:jc w:val="center"/>
        </w:trPr>
        <w:tc>
          <w:tcPr>
            <w:tcW w:w="243" w:type="pct"/>
            <w:vAlign w:val="center"/>
          </w:tcPr>
          <w:p w14:paraId="3AD4D27A" w14:textId="77777777" w:rsidR="0026080E" w:rsidRPr="002F0995" w:rsidRDefault="0026080E" w:rsidP="00346B3D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noProof/>
                <w:sz w:val="22"/>
                <w:szCs w:val="22"/>
                <w:lang w:val="vi-VN"/>
              </w:rPr>
              <w:t>1</w:t>
            </w:r>
          </w:p>
        </w:tc>
        <w:tc>
          <w:tcPr>
            <w:tcW w:w="924" w:type="pct"/>
            <w:vAlign w:val="center"/>
          </w:tcPr>
          <w:p w14:paraId="119B5E73" w14:textId="26CA8623" w:rsidR="0026080E" w:rsidRPr="002F0995" w:rsidRDefault="0026080E" w:rsidP="00346B3D">
            <w:pPr>
              <w:spacing w:line="276" w:lineRule="auto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iCs/>
                <w:noProof/>
                <w:sz w:val="22"/>
                <w:szCs w:val="22"/>
              </w:rPr>
              <w:t>Ông Đặng Hoàng Giang</w:t>
            </w:r>
          </w:p>
        </w:tc>
        <w:tc>
          <w:tcPr>
            <w:tcW w:w="341" w:type="pct"/>
            <w:vAlign w:val="center"/>
          </w:tcPr>
          <w:p w14:paraId="10832A3C" w14:textId="30CE7DEA" w:rsidR="0026080E" w:rsidRPr="002F0995" w:rsidRDefault="0026080E" w:rsidP="00346B3D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1982</w:t>
            </w:r>
          </w:p>
        </w:tc>
        <w:tc>
          <w:tcPr>
            <w:tcW w:w="390" w:type="pct"/>
            <w:vAlign w:val="center"/>
          </w:tcPr>
          <w:p w14:paraId="12F80C14" w14:textId="2624EF6E" w:rsidR="0026080E" w:rsidRPr="002F0995" w:rsidRDefault="0026080E" w:rsidP="00606865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Thạc s</w:t>
            </w:r>
            <w:r w:rsidR="00291F72" w:rsidRPr="002F0995">
              <w:rPr>
                <w:noProof/>
                <w:sz w:val="22"/>
                <w:szCs w:val="22"/>
              </w:rPr>
              <w:t>ỹ</w:t>
            </w:r>
          </w:p>
        </w:tc>
        <w:tc>
          <w:tcPr>
            <w:tcW w:w="1316" w:type="pct"/>
            <w:vAlign w:val="center"/>
          </w:tcPr>
          <w:p w14:paraId="17A15E6C" w14:textId="77777777" w:rsidR="0026080E" w:rsidRPr="002F0995" w:rsidRDefault="0026080E" w:rsidP="00F67836">
            <w:pPr>
              <w:spacing w:line="276" w:lineRule="auto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Giám đốc công ty TNHH Sản xuất và đầu tư Minh Thảo</w:t>
            </w:r>
          </w:p>
          <w:p w14:paraId="3D6226A5" w14:textId="38943464" w:rsidR="0026080E" w:rsidRPr="002F0995" w:rsidRDefault="0026080E" w:rsidP="00F67836">
            <w:pPr>
              <w:spacing w:line="276" w:lineRule="auto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Chủ tịch HĐQT CTCP E.D&amp;C Việt Nam</w:t>
            </w:r>
          </w:p>
        </w:tc>
        <w:tc>
          <w:tcPr>
            <w:tcW w:w="490" w:type="pct"/>
            <w:vAlign w:val="center"/>
          </w:tcPr>
          <w:p w14:paraId="2F2B257A" w14:textId="354A181D" w:rsidR="0026080E" w:rsidRPr="002F0995" w:rsidRDefault="0026080E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34" w:type="pct"/>
            <w:vAlign w:val="center"/>
          </w:tcPr>
          <w:p w14:paraId="254992F0" w14:textId="6EB9ECEB" w:rsidR="0026080E" w:rsidRPr="002F0995" w:rsidRDefault="0026080E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0%</w:t>
            </w:r>
          </w:p>
        </w:tc>
        <w:tc>
          <w:tcPr>
            <w:tcW w:w="763" w:type="pct"/>
            <w:vAlign w:val="center"/>
          </w:tcPr>
          <w:p w14:paraId="1296BDF5" w14:textId="4F0A102F" w:rsidR="0026080E" w:rsidRPr="002F0995" w:rsidRDefault="00F43B40" w:rsidP="00346B3D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noProof/>
                <w:sz w:val="22"/>
                <w:szCs w:val="22"/>
              </w:rPr>
              <w:t>Công ty TNHH Kế toán và tư vấn VBP</w:t>
            </w:r>
          </w:p>
        </w:tc>
      </w:tr>
      <w:tr w:rsidR="00F67836" w:rsidRPr="00DF6528" w14:paraId="004670FC" w14:textId="77777777" w:rsidTr="00F67836">
        <w:trPr>
          <w:trHeight w:val="20"/>
          <w:jc w:val="center"/>
        </w:trPr>
        <w:tc>
          <w:tcPr>
            <w:tcW w:w="243" w:type="pct"/>
            <w:vAlign w:val="center"/>
          </w:tcPr>
          <w:p w14:paraId="387B32CB" w14:textId="77777777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noProof/>
                <w:sz w:val="22"/>
                <w:szCs w:val="22"/>
                <w:lang w:val="vi-VN"/>
              </w:rPr>
              <w:t>2</w:t>
            </w:r>
          </w:p>
        </w:tc>
        <w:tc>
          <w:tcPr>
            <w:tcW w:w="924" w:type="pct"/>
            <w:vAlign w:val="center"/>
          </w:tcPr>
          <w:p w14:paraId="69586C10" w14:textId="4288C701" w:rsidR="00F43B40" w:rsidRPr="002F0995" w:rsidRDefault="00F43B40" w:rsidP="00F43B40">
            <w:pPr>
              <w:spacing w:line="276" w:lineRule="auto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iCs/>
                <w:noProof/>
                <w:sz w:val="22"/>
                <w:szCs w:val="22"/>
              </w:rPr>
              <w:t>Ông Đặng Quang Duy</w:t>
            </w:r>
          </w:p>
        </w:tc>
        <w:tc>
          <w:tcPr>
            <w:tcW w:w="341" w:type="pct"/>
            <w:vAlign w:val="center"/>
          </w:tcPr>
          <w:p w14:paraId="0036853F" w14:textId="160E791C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1983</w:t>
            </w:r>
          </w:p>
        </w:tc>
        <w:tc>
          <w:tcPr>
            <w:tcW w:w="390" w:type="pct"/>
            <w:vAlign w:val="center"/>
          </w:tcPr>
          <w:p w14:paraId="46A276C9" w14:textId="6220A014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Thạc sỹ</w:t>
            </w:r>
          </w:p>
        </w:tc>
        <w:tc>
          <w:tcPr>
            <w:tcW w:w="1316" w:type="pct"/>
            <w:vAlign w:val="center"/>
          </w:tcPr>
          <w:p w14:paraId="4CA54634" w14:textId="32414474" w:rsidR="00F43B40" w:rsidRPr="002F0995" w:rsidRDefault="00F43B40" w:rsidP="00F67836">
            <w:pPr>
              <w:spacing w:line="276" w:lineRule="auto"/>
              <w:rPr>
                <w:noProof/>
                <w:color w:val="000000"/>
                <w:sz w:val="22"/>
                <w:szCs w:val="22"/>
              </w:rPr>
            </w:pPr>
            <w:r w:rsidRPr="002F0995">
              <w:rPr>
                <w:noProof/>
                <w:color w:val="000000"/>
                <w:sz w:val="22"/>
                <w:szCs w:val="22"/>
              </w:rPr>
              <w:t>Chủ tịch HĐQT Công ty Cổ phần Komaba</w:t>
            </w:r>
          </w:p>
        </w:tc>
        <w:tc>
          <w:tcPr>
            <w:tcW w:w="490" w:type="pct"/>
            <w:vAlign w:val="center"/>
          </w:tcPr>
          <w:p w14:paraId="6C7FB84B" w14:textId="0CEBDC5A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34" w:type="pct"/>
            <w:vAlign w:val="center"/>
          </w:tcPr>
          <w:p w14:paraId="7ACE0676" w14:textId="4274E898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0%</w:t>
            </w:r>
          </w:p>
        </w:tc>
        <w:tc>
          <w:tcPr>
            <w:tcW w:w="763" w:type="pct"/>
            <w:vAlign w:val="center"/>
          </w:tcPr>
          <w:p w14:paraId="4CDAC864" w14:textId="45A7D17C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noProof/>
                <w:sz w:val="22"/>
                <w:szCs w:val="22"/>
              </w:rPr>
              <w:t>Công ty TNHH VBP</w:t>
            </w:r>
          </w:p>
        </w:tc>
      </w:tr>
      <w:tr w:rsidR="00F67836" w:rsidRPr="00DF6528" w14:paraId="2E3A3482" w14:textId="77777777" w:rsidTr="00F67836">
        <w:trPr>
          <w:trHeight w:val="20"/>
          <w:jc w:val="center"/>
        </w:trPr>
        <w:tc>
          <w:tcPr>
            <w:tcW w:w="243" w:type="pct"/>
            <w:vAlign w:val="center"/>
          </w:tcPr>
          <w:p w14:paraId="2969200E" w14:textId="77777777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noProof/>
                <w:sz w:val="22"/>
                <w:szCs w:val="22"/>
                <w:lang w:val="vi-VN"/>
              </w:rPr>
              <w:t>3</w:t>
            </w:r>
          </w:p>
        </w:tc>
        <w:tc>
          <w:tcPr>
            <w:tcW w:w="924" w:type="pct"/>
            <w:vAlign w:val="center"/>
          </w:tcPr>
          <w:p w14:paraId="40FF8EE1" w14:textId="1447467C" w:rsidR="00F43B40" w:rsidRPr="002F0995" w:rsidRDefault="00F43B40" w:rsidP="00F43B40">
            <w:pPr>
              <w:spacing w:line="276" w:lineRule="auto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iCs/>
                <w:noProof/>
                <w:sz w:val="22"/>
                <w:szCs w:val="22"/>
              </w:rPr>
              <w:t>Ông Lê Hải Đoàn</w:t>
            </w:r>
          </w:p>
        </w:tc>
        <w:tc>
          <w:tcPr>
            <w:tcW w:w="341" w:type="pct"/>
            <w:vAlign w:val="center"/>
          </w:tcPr>
          <w:p w14:paraId="27193524" w14:textId="4C2F6E01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1978</w:t>
            </w:r>
          </w:p>
        </w:tc>
        <w:tc>
          <w:tcPr>
            <w:tcW w:w="390" w:type="pct"/>
            <w:vAlign w:val="center"/>
          </w:tcPr>
          <w:p w14:paraId="0D187308" w14:textId="1605BB70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Thạc sỹ</w:t>
            </w:r>
          </w:p>
        </w:tc>
        <w:tc>
          <w:tcPr>
            <w:tcW w:w="1316" w:type="pct"/>
            <w:vAlign w:val="center"/>
          </w:tcPr>
          <w:p w14:paraId="24875632" w14:textId="0BA03968" w:rsidR="00F43B40" w:rsidRPr="002F0995" w:rsidRDefault="00F43B40" w:rsidP="00F67836">
            <w:pPr>
              <w:spacing w:line="276" w:lineRule="auto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Tổng Giám đốc Công ty Cổ phần Tập đoàn HIPT</w:t>
            </w:r>
          </w:p>
        </w:tc>
        <w:tc>
          <w:tcPr>
            <w:tcW w:w="490" w:type="pct"/>
            <w:vAlign w:val="center"/>
          </w:tcPr>
          <w:p w14:paraId="44C8B0CE" w14:textId="1B91B40B" w:rsidR="00F43B40" w:rsidRPr="002F0995" w:rsidRDefault="00F43B40" w:rsidP="002F0995">
            <w:pPr>
              <w:spacing w:line="276" w:lineRule="auto"/>
              <w:jc w:val="right"/>
              <w:rPr>
                <w:noProof/>
                <w:color w:val="000000"/>
                <w:sz w:val="22"/>
                <w:szCs w:val="22"/>
              </w:rPr>
            </w:pPr>
            <w:r w:rsidRPr="002F0995">
              <w:rPr>
                <w:noProof/>
                <w:color w:val="000000"/>
                <w:sz w:val="22"/>
                <w:szCs w:val="22"/>
              </w:rPr>
              <w:t>14.500</w:t>
            </w:r>
          </w:p>
        </w:tc>
        <w:tc>
          <w:tcPr>
            <w:tcW w:w="534" w:type="pct"/>
            <w:vAlign w:val="center"/>
          </w:tcPr>
          <w:p w14:paraId="6233B317" w14:textId="35818372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0,07%</w:t>
            </w:r>
          </w:p>
        </w:tc>
        <w:tc>
          <w:tcPr>
            <w:tcW w:w="763" w:type="pct"/>
            <w:vAlign w:val="center"/>
          </w:tcPr>
          <w:p w14:paraId="746A548A" w14:textId="5D95A328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noProof/>
                <w:sz w:val="22"/>
                <w:szCs w:val="22"/>
              </w:rPr>
              <w:t>Công ty TNHH VBP</w:t>
            </w:r>
          </w:p>
        </w:tc>
      </w:tr>
      <w:tr w:rsidR="00F67836" w:rsidRPr="00DF6528" w14:paraId="7F961616" w14:textId="77777777" w:rsidTr="00F67836">
        <w:trPr>
          <w:trHeight w:val="20"/>
          <w:jc w:val="center"/>
        </w:trPr>
        <w:tc>
          <w:tcPr>
            <w:tcW w:w="243" w:type="pct"/>
            <w:vAlign w:val="center"/>
          </w:tcPr>
          <w:p w14:paraId="73646EC4" w14:textId="272053D8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924" w:type="pct"/>
            <w:vAlign w:val="center"/>
          </w:tcPr>
          <w:p w14:paraId="6EFA4152" w14:textId="0D67C3B7" w:rsidR="00F43B40" w:rsidRPr="002F0995" w:rsidRDefault="00F43B40" w:rsidP="00F43B40">
            <w:pPr>
              <w:spacing w:line="276" w:lineRule="auto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iCs/>
                <w:noProof/>
                <w:sz w:val="22"/>
                <w:szCs w:val="22"/>
              </w:rPr>
              <w:t>Ông Vladislav Savkins</w:t>
            </w:r>
          </w:p>
        </w:tc>
        <w:tc>
          <w:tcPr>
            <w:tcW w:w="341" w:type="pct"/>
            <w:vAlign w:val="center"/>
          </w:tcPr>
          <w:p w14:paraId="11A8EB31" w14:textId="459ADF11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1978</w:t>
            </w:r>
          </w:p>
        </w:tc>
        <w:tc>
          <w:tcPr>
            <w:tcW w:w="390" w:type="pct"/>
            <w:vAlign w:val="center"/>
          </w:tcPr>
          <w:p w14:paraId="185368C8" w14:textId="2CFC7B2A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Thạc sỹ</w:t>
            </w:r>
          </w:p>
        </w:tc>
        <w:tc>
          <w:tcPr>
            <w:tcW w:w="1316" w:type="pct"/>
            <w:vAlign w:val="center"/>
          </w:tcPr>
          <w:p w14:paraId="52E77A0D" w14:textId="250BDB93" w:rsidR="00F43B40" w:rsidRPr="002F0995" w:rsidRDefault="00F43B40" w:rsidP="00F67836">
            <w:pPr>
              <w:spacing w:line="276" w:lineRule="auto"/>
              <w:rPr>
                <w:noProof/>
                <w:spacing w:val="-4"/>
                <w:sz w:val="22"/>
                <w:szCs w:val="22"/>
              </w:rPr>
            </w:pPr>
            <w:r w:rsidRPr="002F0995">
              <w:rPr>
                <w:noProof/>
                <w:spacing w:val="-4"/>
                <w:sz w:val="22"/>
                <w:szCs w:val="22"/>
              </w:rPr>
              <w:t>Giám đốc Sokol Holding Corp và Oriental Investments Advisors</w:t>
            </w:r>
          </w:p>
        </w:tc>
        <w:tc>
          <w:tcPr>
            <w:tcW w:w="490" w:type="pct"/>
            <w:vAlign w:val="center"/>
          </w:tcPr>
          <w:p w14:paraId="256482EF" w14:textId="1FF72841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34" w:type="pct"/>
            <w:vAlign w:val="center"/>
          </w:tcPr>
          <w:p w14:paraId="1BFFD049" w14:textId="318DCDC7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0%</w:t>
            </w:r>
          </w:p>
        </w:tc>
        <w:tc>
          <w:tcPr>
            <w:tcW w:w="763" w:type="pct"/>
            <w:vAlign w:val="center"/>
          </w:tcPr>
          <w:p w14:paraId="3FE6429B" w14:textId="5C5699DF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Sokol Holding Corp</w:t>
            </w:r>
          </w:p>
        </w:tc>
      </w:tr>
      <w:tr w:rsidR="00F67836" w:rsidRPr="00DF6528" w14:paraId="6FBC5546" w14:textId="77777777" w:rsidTr="00F67836">
        <w:trPr>
          <w:trHeight w:val="20"/>
          <w:jc w:val="center"/>
        </w:trPr>
        <w:tc>
          <w:tcPr>
            <w:tcW w:w="243" w:type="pct"/>
            <w:vAlign w:val="center"/>
          </w:tcPr>
          <w:p w14:paraId="3BDA4BC5" w14:textId="1E3D5139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924" w:type="pct"/>
            <w:vAlign w:val="center"/>
          </w:tcPr>
          <w:p w14:paraId="40998F1F" w14:textId="60CBED97" w:rsidR="00F43B40" w:rsidRPr="002F0995" w:rsidRDefault="00F43B40" w:rsidP="00F43B40">
            <w:pPr>
              <w:spacing w:line="276" w:lineRule="auto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iCs/>
                <w:noProof/>
                <w:sz w:val="22"/>
                <w:szCs w:val="22"/>
              </w:rPr>
              <w:t>Ông Võ Văn Mai</w:t>
            </w:r>
          </w:p>
        </w:tc>
        <w:tc>
          <w:tcPr>
            <w:tcW w:w="341" w:type="pct"/>
            <w:vAlign w:val="center"/>
          </w:tcPr>
          <w:p w14:paraId="5E1467D6" w14:textId="6864AECA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1957</w:t>
            </w:r>
          </w:p>
        </w:tc>
        <w:tc>
          <w:tcPr>
            <w:tcW w:w="390" w:type="pct"/>
            <w:vAlign w:val="center"/>
          </w:tcPr>
          <w:p w14:paraId="4FE052D6" w14:textId="0F30687D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Tiến sỹ</w:t>
            </w:r>
          </w:p>
        </w:tc>
        <w:tc>
          <w:tcPr>
            <w:tcW w:w="1316" w:type="pct"/>
            <w:vAlign w:val="center"/>
          </w:tcPr>
          <w:p w14:paraId="6BD6AA44" w14:textId="2EAC825A" w:rsidR="00F43B40" w:rsidRPr="002F0995" w:rsidRDefault="00F43B40" w:rsidP="00F67836">
            <w:pPr>
              <w:spacing w:line="276" w:lineRule="auto"/>
              <w:rPr>
                <w:noProof/>
                <w:spacing w:val="-4"/>
                <w:sz w:val="22"/>
                <w:szCs w:val="22"/>
              </w:rPr>
            </w:pPr>
            <w:r w:rsidRPr="002F0995">
              <w:rPr>
                <w:noProof/>
                <w:spacing w:val="-4"/>
                <w:sz w:val="22"/>
                <w:szCs w:val="22"/>
              </w:rPr>
              <w:t>Thành viên HĐQT Công ty Cổ phần Tập đoàn HIPT</w:t>
            </w:r>
          </w:p>
        </w:tc>
        <w:tc>
          <w:tcPr>
            <w:tcW w:w="490" w:type="pct"/>
            <w:vAlign w:val="center"/>
          </w:tcPr>
          <w:p w14:paraId="5D1AAA72" w14:textId="4DA1F268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1663.947</w:t>
            </w:r>
          </w:p>
        </w:tc>
        <w:tc>
          <w:tcPr>
            <w:tcW w:w="534" w:type="pct"/>
            <w:vAlign w:val="center"/>
          </w:tcPr>
          <w:p w14:paraId="6309C0C3" w14:textId="317CB012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8,07%</w:t>
            </w:r>
          </w:p>
        </w:tc>
        <w:tc>
          <w:tcPr>
            <w:tcW w:w="763" w:type="pct"/>
            <w:vAlign w:val="center"/>
          </w:tcPr>
          <w:p w14:paraId="65DFC371" w14:textId="77777777" w:rsidR="00F43B40" w:rsidRPr="002F0995" w:rsidRDefault="002F0995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Ông Võ Văn Mai</w:t>
            </w:r>
          </w:p>
          <w:p w14:paraId="0834E185" w14:textId="06BFEE10" w:rsidR="002F0995" w:rsidRPr="002F0995" w:rsidRDefault="002F0995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Ông Phan Như Long</w:t>
            </w:r>
          </w:p>
        </w:tc>
      </w:tr>
      <w:tr w:rsidR="00F67836" w:rsidRPr="00DF6528" w14:paraId="07C48741" w14:textId="77777777" w:rsidTr="00F67836">
        <w:trPr>
          <w:trHeight w:val="20"/>
          <w:jc w:val="center"/>
        </w:trPr>
        <w:tc>
          <w:tcPr>
            <w:tcW w:w="243" w:type="pct"/>
            <w:vAlign w:val="center"/>
          </w:tcPr>
          <w:p w14:paraId="09FD3B2B" w14:textId="0E9CF176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924" w:type="pct"/>
            <w:vAlign w:val="center"/>
          </w:tcPr>
          <w:p w14:paraId="52D38F3A" w14:textId="0A6696D8" w:rsidR="00F43B40" w:rsidRPr="002F0995" w:rsidRDefault="00F43B40" w:rsidP="00F43B40">
            <w:pPr>
              <w:spacing w:line="276" w:lineRule="auto"/>
              <w:rPr>
                <w:noProof/>
                <w:sz w:val="22"/>
                <w:szCs w:val="22"/>
                <w:lang w:val="vi-VN"/>
              </w:rPr>
            </w:pPr>
            <w:r w:rsidRPr="002F0995">
              <w:rPr>
                <w:iCs/>
                <w:noProof/>
                <w:sz w:val="22"/>
                <w:szCs w:val="22"/>
              </w:rPr>
              <w:t>Ông Nguyễn Duy Nguyên</w:t>
            </w:r>
          </w:p>
        </w:tc>
        <w:tc>
          <w:tcPr>
            <w:tcW w:w="341" w:type="pct"/>
            <w:vAlign w:val="center"/>
          </w:tcPr>
          <w:p w14:paraId="192A7D2A" w14:textId="2B07A7AD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1977</w:t>
            </w:r>
          </w:p>
        </w:tc>
        <w:tc>
          <w:tcPr>
            <w:tcW w:w="390" w:type="pct"/>
            <w:vAlign w:val="center"/>
          </w:tcPr>
          <w:p w14:paraId="0E10669D" w14:textId="22798BFE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Cử nhân</w:t>
            </w:r>
          </w:p>
        </w:tc>
        <w:tc>
          <w:tcPr>
            <w:tcW w:w="1316" w:type="pct"/>
            <w:vAlign w:val="center"/>
          </w:tcPr>
          <w:p w14:paraId="186F9720" w14:textId="2A8F4FBC" w:rsidR="00F43B40" w:rsidRPr="002F0995" w:rsidRDefault="00F43B40" w:rsidP="00F67836">
            <w:pPr>
              <w:spacing w:line="276" w:lineRule="auto"/>
              <w:rPr>
                <w:noProof/>
                <w:spacing w:val="-4"/>
                <w:sz w:val="22"/>
                <w:szCs w:val="22"/>
              </w:rPr>
            </w:pPr>
            <w:r w:rsidRPr="002F0995">
              <w:rPr>
                <w:noProof/>
                <w:spacing w:val="-4"/>
                <w:sz w:val="22"/>
                <w:szCs w:val="22"/>
              </w:rPr>
              <w:t>Giám đốc vùng kinh doanh Công ty Cổ phần Thuốc thú ý Trung ương 5</w:t>
            </w:r>
          </w:p>
        </w:tc>
        <w:tc>
          <w:tcPr>
            <w:tcW w:w="490" w:type="pct"/>
            <w:vAlign w:val="center"/>
          </w:tcPr>
          <w:p w14:paraId="2A787420" w14:textId="22F7458D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1.447.000</w:t>
            </w:r>
          </w:p>
        </w:tc>
        <w:tc>
          <w:tcPr>
            <w:tcW w:w="534" w:type="pct"/>
            <w:vAlign w:val="center"/>
          </w:tcPr>
          <w:p w14:paraId="6A0BB442" w14:textId="39FF5CAB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7,02%</w:t>
            </w:r>
          </w:p>
        </w:tc>
        <w:tc>
          <w:tcPr>
            <w:tcW w:w="763" w:type="pct"/>
            <w:vAlign w:val="center"/>
          </w:tcPr>
          <w:p w14:paraId="5E0F3080" w14:textId="4FAA9A14" w:rsidR="00F43B40" w:rsidRPr="002F0995" w:rsidRDefault="002F0995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Ông Nguyễn Duy Nguyên</w:t>
            </w:r>
          </w:p>
        </w:tc>
      </w:tr>
      <w:tr w:rsidR="00F67836" w:rsidRPr="00DF6528" w14:paraId="2CDE6AAF" w14:textId="77777777" w:rsidTr="00F67836">
        <w:trPr>
          <w:trHeight w:val="20"/>
          <w:jc w:val="center"/>
        </w:trPr>
        <w:tc>
          <w:tcPr>
            <w:tcW w:w="243" w:type="pct"/>
            <w:vAlign w:val="center"/>
          </w:tcPr>
          <w:p w14:paraId="1985798B" w14:textId="1D09BDD3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924" w:type="pct"/>
            <w:vAlign w:val="center"/>
          </w:tcPr>
          <w:p w14:paraId="3094946D" w14:textId="4B223CBE" w:rsidR="00F43B40" w:rsidRPr="002F0995" w:rsidRDefault="00F43B40" w:rsidP="00F43B40">
            <w:pPr>
              <w:spacing w:line="276" w:lineRule="auto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Bà Lê Thị Thanh Châu</w:t>
            </w:r>
          </w:p>
        </w:tc>
        <w:tc>
          <w:tcPr>
            <w:tcW w:w="341" w:type="pct"/>
            <w:vAlign w:val="center"/>
          </w:tcPr>
          <w:p w14:paraId="4F0EE5A6" w14:textId="61546803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1981</w:t>
            </w:r>
          </w:p>
        </w:tc>
        <w:tc>
          <w:tcPr>
            <w:tcW w:w="390" w:type="pct"/>
            <w:vAlign w:val="center"/>
          </w:tcPr>
          <w:p w14:paraId="098CF929" w14:textId="1CC2D4D6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Thạc sỹ</w:t>
            </w:r>
          </w:p>
        </w:tc>
        <w:tc>
          <w:tcPr>
            <w:tcW w:w="1316" w:type="pct"/>
            <w:vAlign w:val="center"/>
          </w:tcPr>
          <w:p w14:paraId="161DD77B" w14:textId="4CEBE529" w:rsidR="00F43B40" w:rsidRPr="002F0995" w:rsidRDefault="00F43B40" w:rsidP="00F67836">
            <w:pPr>
              <w:spacing w:line="276" w:lineRule="auto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Trưởng phòng Quản lý rủi ro - Tổng Công ty Bảo Việt Nhân Thọ</w:t>
            </w:r>
          </w:p>
        </w:tc>
        <w:tc>
          <w:tcPr>
            <w:tcW w:w="490" w:type="pct"/>
            <w:vAlign w:val="center"/>
          </w:tcPr>
          <w:p w14:paraId="4644BBC2" w14:textId="10C3385A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34" w:type="pct"/>
            <w:vAlign w:val="center"/>
          </w:tcPr>
          <w:p w14:paraId="55E3E8E0" w14:textId="2625F5C6" w:rsidR="00F43B40" w:rsidRPr="002F0995" w:rsidRDefault="00F43B40" w:rsidP="002F0995">
            <w:pPr>
              <w:spacing w:line="276" w:lineRule="auto"/>
              <w:jc w:val="right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0%</w:t>
            </w:r>
          </w:p>
        </w:tc>
        <w:tc>
          <w:tcPr>
            <w:tcW w:w="763" w:type="pct"/>
            <w:vAlign w:val="center"/>
          </w:tcPr>
          <w:p w14:paraId="2369CCB1" w14:textId="51E520AC" w:rsidR="00F43B40" w:rsidRPr="002F0995" w:rsidRDefault="00F43B40" w:rsidP="00F43B4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2F0995">
              <w:rPr>
                <w:noProof/>
                <w:sz w:val="22"/>
                <w:szCs w:val="22"/>
              </w:rPr>
              <w:t>Tập đoàn Bảo Việt</w:t>
            </w:r>
          </w:p>
        </w:tc>
      </w:tr>
    </w:tbl>
    <w:p w14:paraId="64362E4F" w14:textId="77777777" w:rsidR="00EC11E6" w:rsidRDefault="00EC11E6" w:rsidP="00876A49">
      <w:pPr>
        <w:spacing w:before="120" w:after="120" w:line="276" w:lineRule="auto"/>
        <w:outlineLvl w:val="0"/>
        <w:rPr>
          <w:noProof/>
          <w:lang w:val="vi-VN"/>
        </w:rPr>
      </w:pPr>
    </w:p>
    <w:p w14:paraId="38898481" w14:textId="68B2DFFC" w:rsidR="00BA1030" w:rsidRPr="0065039C" w:rsidRDefault="00BA1030" w:rsidP="00876A49">
      <w:pPr>
        <w:spacing w:before="120" w:after="120" w:line="276" w:lineRule="auto"/>
        <w:outlineLvl w:val="0"/>
        <w:rPr>
          <w:b/>
          <w:bCs/>
          <w:noProof/>
        </w:rPr>
      </w:pPr>
      <w:r w:rsidRPr="0065039C">
        <w:rPr>
          <w:b/>
          <w:bCs/>
          <w:noProof/>
        </w:rPr>
        <w:t>Ứng viên bầu vào Ban Kiểm soát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446"/>
        <w:gridCol w:w="1045"/>
        <w:gridCol w:w="1263"/>
        <w:gridCol w:w="3785"/>
        <w:gridCol w:w="1418"/>
        <w:gridCol w:w="1715"/>
        <w:gridCol w:w="2213"/>
      </w:tblGrid>
      <w:tr w:rsidR="00C22CAE" w:rsidRPr="00C22CAE" w14:paraId="4D20DE16" w14:textId="77777777" w:rsidTr="00C22CAE">
        <w:trPr>
          <w:trHeight w:val="20"/>
          <w:jc w:val="center"/>
        </w:trPr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6E8D3B0D" w14:textId="47D6CCA2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</w:rPr>
            </w:pPr>
            <w:r w:rsidRPr="00C22CAE">
              <w:rPr>
                <w:b/>
                <w:noProof/>
                <w:lang w:val="vi-VN"/>
              </w:rPr>
              <w:t>S</w:t>
            </w:r>
            <w:r w:rsidR="00C22CAE">
              <w:rPr>
                <w:b/>
                <w:noProof/>
              </w:rPr>
              <w:t>TT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14:paraId="3B1F45E7" w14:textId="77777777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C22CAE">
              <w:rPr>
                <w:b/>
                <w:noProof/>
                <w:lang w:val="vi-VN"/>
              </w:rPr>
              <w:t>Họ và tên</w:t>
            </w:r>
          </w:p>
        </w:tc>
        <w:tc>
          <w:tcPr>
            <w:tcW w:w="359" w:type="pct"/>
            <w:shd w:val="clear" w:color="auto" w:fill="F2F2F2" w:themeFill="background1" w:themeFillShade="F2"/>
            <w:vAlign w:val="center"/>
          </w:tcPr>
          <w:p w14:paraId="39C98337" w14:textId="77777777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C22CAE">
              <w:rPr>
                <w:b/>
                <w:noProof/>
              </w:rPr>
              <w:t>Năm</w:t>
            </w:r>
            <w:r w:rsidRPr="00C22CAE">
              <w:rPr>
                <w:b/>
                <w:noProof/>
                <w:lang w:val="vi-VN"/>
              </w:rPr>
              <w:t xml:space="preserve"> sinh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2BB95B9" w14:textId="77777777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C22CAE">
              <w:rPr>
                <w:b/>
                <w:noProof/>
                <w:lang w:val="vi-VN"/>
              </w:rPr>
              <w:t>Trình độ</w:t>
            </w:r>
          </w:p>
        </w:tc>
        <w:tc>
          <w:tcPr>
            <w:tcW w:w="1300" w:type="pct"/>
            <w:shd w:val="clear" w:color="auto" w:fill="F2F2F2" w:themeFill="background1" w:themeFillShade="F2"/>
            <w:vAlign w:val="center"/>
          </w:tcPr>
          <w:p w14:paraId="716B8B48" w14:textId="77777777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C22CAE">
              <w:rPr>
                <w:b/>
                <w:noProof/>
                <w:lang w:val="vi-VN"/>
              </w:rPr>
              <w:t>Chức vụ công tác hiện tại</w:t>
            </w:r>
          </w:p>
        </w:tc>
        <w:tc>
          <w:tcPr>
            <w:tcW w:w="487" w:type="pct"/>
            <w:shd w:val="clear" w:color="auto" w:fill="F2F2F2" w:themeFill="background1" w:themeFillShade="F2"/>
            <w:vAlign w:val="center"/>
          </w:tcPr>
          <w:p w14:paraId="45CB4863" w14:textId="77777777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C22CAE">
              <w:rPr>
                <w:b/>
                <w:noProof/>
                <w:lang w:val="vi-VN"/>
              </w:rPr>
              <w:t>Số cổ phần sở hữu/đại diện sở hữu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2A4D8DB" w14:textId="77777777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C22CAE">
              <w:rPr>
                <w:b/>
                <w:noProof/>
                <w:lang w:val="vi-VN"/>
              </w:rPr>
              <w:t>Tỷ lệ cổ phần sở hữu/đại diện sở hữu</w:t>
            </w:r>
          </w:p>
        </w:tc>
        <w:tc>
          <w:tcPr>
            <w:tcW w:w="760" w:type="pct"/>
            <w:shd w:val="clear" w:color="auto" w:fill="F2F2F2" w:themeFill="background1" w:themeFillShade="F2"/>
            <w:vAlign w:val="center"/>
          </w:tcPr>
          <w:p w14:paraId="292009B3" w14:textId="77777777" w:rsidR="00F67836" w:rsidRPr="00C22CAE" w:rsidRDefault="00F67836" w:rsidP="008B0CE7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C22CAE">
              <w:rPr>
                <w:b/>
                <w:noProof/>
                <w:lang w:val="vi-VN"/>
              </w:rPr>
              <w:t>Cổ đông/nhóm cổ đông đề cử</w:t>
            </w:r>
          </w:p>
        </w:tc>
      </w:tr>
      <w:tr w:rsidR="00C22CAE" w:rsidRPr="00C22CAE" w14:paraId="3BA01E45" w14:textId="77777777" w:rsidTr="00C22CAE">
        <w:trPr>
          <w:trHeight w:val="20"/>
          <w:jc w:val="center"/>
        </w:trPr>
        <w:tc>
          <w:tcPr>
            <w:tcW w:w="230" w:type="pct"/>
            <w:vAlign w:val="center"/>
          </w:tcPr>
          <w:p w14:paraId="00F4C577" w14:textId="77777777" w:rsidR="00E83A61" w:rsidRPr="00C22CAE" w:rsidRDefault="00E83A61" w:rsidP="00E83A61">
            <w:pPr>
              <w:spacing w:line="276" w:lineRule="auto"/>
              <w:jc w:val="center"/>
              <w:rPr>
                <w:noProof/>
                <w:lang w:val="vi-VN"/>
              </w:rPr>
            </w:pPr>
            <w:r w:rsidRPr="00C22CAE">
              <w:rPr>
                <w:noProof/>
                <w:lang w:val="vi-VN"/>
              </w:rPr>
              <w:t>1</w:t>
            </w:r>
          </w:p>
        </w:tc>
        <w:tc>
          <w:tcPr>
            <w:tcW w:w="840" w:type="pct"/>
            <w:vAlign w:val="center"/>
          </w:tcPr>
          <w:p w14:paraId="4948270B" w14:textId="5859A5CE" w:rsidR="00E83A61" w:rsidRPr="00C22CAE" w:rsidRDefault="00E83A61" w:rsidP="00E83A61">
            <w:pPr>
              <w:spacing w:line="276" w:lineRule="auto"/>
              <w:rPr>
                <w:noProof/>
                <w:lang w:val="vi-VN"/>
              </w:rPr>
            </w:pPr>
            <w:r w:rsidRPr="00C22CAE">
              <w:rPr>
                <w:iCs/>
                <w:noProof/>
              </w:rPr>
              <w:t>Bà Nguyễn Thị Xuân</w:t>
            </w:r>
          </w:p>
        </w:tc>
        <w:tc>
          <w:tcPr>
            <w:tcW w:w="359" w:type="pct"/>
            <w:vAlign w:val="center"/>
          </w:tcPr>
          <w:p w14:paraId="700EAF68" w14:textId="1910C80D" w:rsidR="00E83A61" w:rsidRPr="00C22CAE" w:rsidRDefault="00961A17" w:rsidP="00E83A61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1988</w:t>
            </w:r>
          </w:p>
        </w:tc>
        <w:tc>
          <w:tcPr>
            <w:tcW w:w="434" w:type="pct"/>
            <w:vAlign w:val="center"/>
          </w:tcPr>
          <w:p w14:paraId="7E6C08FC" w14:textId="0932733E" w:rsidR="00E83A61" w:rsidRPr="00C22CAE" w:rsidRDefault="007E2542" w:rsidP="00E83A61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Cử nhân</w:t>
            </w:r>
          </w:p>
        </w:tc>
        <w:tc>
          <w:tcPr>
            <w:tcW w:w="1300" w:type="pct"/>
            <w:vAlign w:val="center"/>
          </w:tcPr>
          <w:p w14:paraId="03942780" w14:textId="28C1EB76" w:rsidR="00E83A61" w:rsidRPr="00C22CAE" w:rsidRDefault="00897EF0" w:rsidP="00E83A61">
            <w:pPr>
              <w:spacing w:line="276" w:lineRule="auto"/>
              <w:rPr>
                <w:noProof/>
              </w:rPr>
            </w:pPr>
            <w:r w:rsidRPr="00C22CAE">
              <w:rPr>
                <w:noProof/>
              </w:rPr>
              <w:t>Phó Giám đốc Công ty TNHH Kiểm toán U&amp;I - Chi nhánh Hà Nội</w:t>
            </w:r>
          </w:p>
        </w:tc>
        <w:tc>
          <w:tcPr>
            <w:tcW w:w="487" w:type="pct"/>
            <w:vAlign w:val="center"/>
          </w:tcPr>
          <w:p w14:paraId="65BC01CF" w14:textId="33A068E7" w:rsidR="00E83A61" w:rsidRPr="00C22CAE" w:rsidRDefault="007E2542" w:rsidP="00E83A61">
            <w:pPr>
              <w:spacing w:line="276" w:lineRule="auto"/>
              <w:jc w:val="right"/>
              <w:rPr>
                <w:noProof/>
              </w:rPr>
            </w:pPr>
            <w:r w:rsidRPr="00C22CAE">
              <w:rPr>
                <w:noProof/>
              </w:rPr>
              <w:t>0</w:t>
            </w:r>
          </w:p>
        </w:tc>
        <w:tc>
          <w:tcPr>
            <w:tcW w:w="589" w:type="pct"/>
            <w:vAlign w:val="center"/>
          </w:tcPr>
          <w:p w14:paraId="789E57C2" w14:textId="13EB913D" w:rsidR="00E83A61" w:rsidRPr="00C22CAE" w:rsidRDefault="007E2542" w:rsidP="00E83A61">
            <w:pPr>
              <w:spacing w:line="276" w:lineRule="auto"/>
              <w:jc w:val="right"/>
              <w:rPr>
                <w:noProof/>
              </w:rPr>
            </w:pPr>
            <w:r w:rsidRPr="00C22CAE">
              <w:rPr>
                <w:noProof/>
              </w:rPr>
              <w:t>0%</w:t>
            </w:r>
          </w:p>
        </w:tc>
        <w:tc>
          <w:tcPr>
            <w:tcW w:w="760" w:type="pct"/>
            <w:vAlign w:val="center"/>
          </w:tcPr>
          <w:p w14:paraId="6D99AD74" w14:textId="77777777" w:rsidR="00E83A61" w:rsidRPr="00C22CAE" w:rsidRDefault="00E83A61" w:rsidP="00C22CAE">
            <w:pPr>
              <w:spacing w:line="276" w:lineRule="auto"/>
              <w:rPr>
                <w:noProof/>
                <w:lang w:val="vi-VN"/>
              </w:rPr>
            </w:pPr>
            <w:r w:rsidRPr="00C22CAE">
              <w:rPr>
                <w:noProof/>
              </w:rPr>
              <w:t>Công ty TNHH Kế toán và tư vấn VBP</w:t>
            </w:r>
          </w:p>
        </w:tc>
      </w:tr>
      <w:tr w:rsidR="00C22CAE" w:rsidRPr="00C22CAE" w14:paraId="549A8BFB" w14:textId="77777777" w:rsidTr="00C22CAE">
        <w:trPr>
          <w:trHeight w:val="20"/>
          <w:jc w:val="center"/>
        </w:trPr>
        <w:tc>
          <w:tcPr>
            <w:tcW w:w="230" w:type="pct"/>
            <w:vAlign w:val="center"/>
          </w:tcPr>
          <w:p w14:paraId="08B622E6" w14:textId="77777777" w:rsidR="00E83A61" w:rsidRPr="00C22CAE" w:rsidRDefault="00E83A61" w:rsidP="00E83A61">
            <w:pPr>
              <w:spacing w:line="276" w:lineRule="auto"/>
              <w:jc w:val="center"/>
              <w:rPr>
                <w:noProof/>
                <w:lang w:val="vi-VN"/>
              </w:rPr>
            </w:pPr>
            <w:r w:rsidRPr="00C22CAE">
              <w:rPr>
                <w:noProof/>
                <w:lang w:val="vi-VN"/>
              </w:rPr>
              <w:t>2</w:t>
            </w:r>
          </w:p>
        </w:tc>
        <w:tc>
          <w:tcPr>
            <w:tcW w:w="840" w:type="pct"/>
            <w:vAlign w:val="center"/>
          </w:tcPr>
          <w:p w14:paraId="4E657F43" w14:textId="23C7D2C4" w:rsidR="00E83A61" w:rsidRPr="00C22CAE" w:rsidRDefault="00E83A61" w:rsidP="00E83A61">
            <w:pPr>
              <w:spacing w:line="276" w:lineRule="auto"/>
              <w:rPr>
                <w:noProof/>
                <w:lang w:val="vi-VN"/>
              </w:rPr>
            </w:pPr>
            <w:r w:rsidRPr="00C22CAE">
              <w:rPr>
                <w:iCs/>
                <w:noProof/>
              </w:rPr>
              <w:t>Bà Lương Thị Hiền</w:t>
            </w:r>
          </w:p>
        </w:tc>
        <w:tc>
          <w:tcPr>
            <w:tcW w:w="359" w:type="pct"/>
            <w:vAlign w:val="center"/>
          </w:tcPr>
          <w:p w14:paraId="26CFFF8A" w14:textId="4EF12AF6" w:rsidR="00E83A61" w:rsidRPr="00C22CAE" w:rsidRDefault="00E83A61" w:rsidP="00E83A61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34" w:type="pct"/>
            <w:vAlign w:val="center"/>
          </w:tcPr>
          <w:p w14:paraId="148B0E94" w14:textId="7913903F" w:rsidR="00E83A61" w:rsidRPr="00C22CAE" w:rsidRDefault="007502BF" w:rsidP="00E83A61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Cử nhân</w:t>
            </w:r>
          </w:p>
        </w:tc>
        <w:tc>
          <w:tcPr>
            <w:tcW w:w="1300" w:type="pct"/>
            <w:vAlign w:val="center"/>
          </w:tcPr>
          <w:p w14:paraId="35BAF525" w14:textId="14A8895F" w:rsidR="00E83A61" w:rsidRPr="00C22CAE" w:rsidRDefault="00E83A61" w:rsidP="00E83A61">
            <w:pPr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487" w:type="pct"/>
            <w:vAlign w:val="center"/>
          </w:tcPr>
          <w:p w14:paraId="605B5AD1" w14:textId="041774BB" w:rsidR="00E83A61" w:rsidRPr="00C22CAE" w:rsidRDefault="00703AA1" w:rsidP="00E83A61">
            <w:pPr>
              <w:spacing w:line="276" w:lineRule="auto"/>
              <w:jc w:val="right"/>
              <w:rPr>
                <w:noProof/>
              </w:rPr>
            </w:pPr>
            <w:r w:rsidRPr="00C22CAE">
              <w:rPr>
                <w:noProof/>
              </w:rPr>
              <w:t>0</w:t>
            </w:r>
          </w:p>
        </w:tc>
        <w:tc>
          <w:tcPr>
            <w:tcW w:w="589" w:type="pct"/>
            <w:vAlign w:val="center"/>
          </w:tcPr>
          <w:p w14:paraId="2BB7DD9E" w14:textId="19C77BA9" w:rsidR="00E83A61" w:rsidRPr="00C22CAE" w:rsidRDefault="00703AA1" w:rsidP="00E83A61">
            <w:pPr>
              <w:spacing w:line="276" w:lineRule="auto"/>
              <w:jc w:val="right"/>
              <w:rPr>
                <w:noProof/>
              </w:rPr>
            </w:pPr>
            <w:r w:rsidRPr="00C22CAE">
              <w:rPr>
                <w:noProof/>
              </w:rPr>
              <w:t>0%</w:t>
            </w:r>
          </w:p>
        </w:tc>
        <w:tc>
          <w:tcPr>
            <w:tcW w:w="760" w:type="pct"/>
            <w:vAlign w:val="center"/>
          </w:tcPr>
          <w:p w14:paraId="47BDBA22" w14:textId="159C6242" w:rsidR="00E83A61" w:rsidRPr="00C22CAE" w:rsidRDefault="00703AA1" w:rsidP="00C22CAE">
            <w:pPr>
              <w:spacing w:line="276" w:lineRule="auto"/>
              <w:rPr>
                <w:noProof/>
                <w:lang w:val="vi-VN"/>
              </w:rPr>
            </w:pPr>
            <w:r w:rsidRPr="00C22CAE">
              <w:rPr>
                <w:noProof/>
              </w:rPr>
              <w:t>Công ty TNHH VBP</w:t>
            </w:r>
          </w:p>
        </w:tc>
      </w:tr>
      <w:tr w:rsidR="00C22CAE" w:rsidRPr="00C22CAE" w14:paraId="09340A0C" w14:textId="77777777" w:rsidTr="00C22CAE">
        <w:trPr>
          <w:trHeight w:val="20"/>
          <w:jc w:val="center"/>
        </w:trPr>
        <w:tc>
          <w:tcPr>
            <w:tcW w:w="230" w:type="pct"/>
            <w:vAlign w:val="center"/>
          </w:tcPr>
          <w:p w14:paraId="47F91006" w14:textId="77777777" w:rsidR="00E83A61" w:rsidRPr="00C22CAE" w:rsidRDefault="00E83A61" w:rsidP="00E83A61">
            <w:pPr>
              <w:spacing w:line="276" w:lineRule="auto"/>
              <w:jc w:val="center"/>
              <w:rPr>
                <w:noProof/>
                <w:lang w:val="vi-VN"/>
              </w:rPr>
            </w:pPr>
            <w:r w:rsidRPr="00C22CAE">
              <w:rPr>
                <w:noProof/>
                <w:lang w:val="vi-VN"/>
              </w:rPr>
              <w:t>3</w:t>
            </w:r>
          </w:p>
        </w:tc>
        <w:tc>
          <w:tcPr>
            <w:tcW w:w="840" w:type="pct"/>
            <w:vAlign w:val="center"/>
          </w:tcPr>
          <w:p w14:paraId="38E888FA" w14:textId="06DAE76E" w:rsidR="00E83A61" w:rsidRPr="00C22CAE" w:rsidRDefault="00E83A61" w:rsidP="00E83A61">
            <w:pPr>
              <w:spacing w:line="276" w:lineRule="auto"/>
              <w:rPr>
                <w:noProof/>
                <w:lang w:val="vi-VN"/>
              </w:rPr>
            </w:pPr>
            <w:r w:rsidRPr="00C22CAE">
              <w:rPr>
                <w:iCs/>
                <w:noProof/>
              </w:rPr>
              <w:t>Ông Phan Như Long</w:t>
            </w:r>
          </w:p>
        </w:tc>
        <w:tc>
          <w:tcPr>
            <w:tcW w:w="359" w:type="pct"/>
            <w:vAlign w:val="center"/>
          </w:tcPr>
          <w:p w14:paraId="4BDBADA5" w14:textId="7620C67F" w:rsidR="00E83A61" w:rsidRPr="00C22CAE" w:rsidRDefault="00B25047" w:rsidP="00E83A61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1953</w:t>
            </w:r>
          </w:p>
        </w:tc>
        <w:tc>
          <w:tcPr>
            <w:tcW w:w="434" w:type="pct"/>
            <w:vAlign w:val="center"/>
          </w:tcPr>
          <w:p w14:paraId="45A17014" w14:textId="06FC0BCB" w:rsidR="00E83A61" w:rsidRPr="00C22CAE" w:rsidRDefault="00F163BE" w:rsidP="00F163BE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Cử nhân</w:t>
            </w:r>
          </w:p>
        </w:tc>
        <w:tc>
          <w:tcPr>
            <w:tcW w:w="1300" w:type="pct"/>
            <w:vAlign w:val="center"/>
          </w:tcPr>
          <w:p w14:paraId="5D5580A3" w14:textId="568B7AF5" w:rsidR="00E83A61" w:rsidRPr="00C22CAE" w:rsidRDefault="00E83A61" w:rsidP="00E83A61">
            <w:pPr>
              <w:spacing w:line="276" w:lineRule="auto"/>
              <w:rPr>
                <w:noProof/>
              </w:rPr>
            </w:pPr>
            <w:r w:rsidRPr="00C22CAE">
              <w:rPr>
                <w:noProof/>
              </w:rPr>
              <w:t>Thành viên HĐQT Công ty Cổ phần Tập đoàn HIPT</w:t>
            </w:r>
          </w:p>
        </w:tc>
        <w:tc>
          <w:tcPr>
            <w:tcW w:w="487" w:type="pct"/>
            <w:vAlign w:val="center"/>
          </w:tcPr>
          <w:p w14:paraId="3434D118" w14:textId="6D6E4136" w:rsidR="00E83A61" w:rsidRPr="00C22CAE" w:rsidRDefault="004A09C9" w:rsidP="00E83A61">
            <w:pPr>
              <w:spacing w:line="276" w:lineRule="auto"/>
              <w:jc w:val="right"/>
              <w:rPr>
                <w:noProof/>
                <w:color w:val="000000"/>
              </w:rPr>
            </w:pPr>
            <w:r w:rsidRPr="00C22CAE">
              <w:rPr>
                <w:noProof/>
                <w:color w:val="000000"/>
              </w:rPr>
              <w:t>200.800</w:t>
            </w:r>
          </w:p>
        </w:tc>
        <w:tc>
          <w:tcPr>
            <w:tcW w:w="589" w:type="pct"/>
            <w:vAlign w:val="center"/>
          </w:tcPr>
          <w:p w14:paraId="6946646D" w14:textId="73DFEF84" w:rsidR="00E83A61" w:rsidRPr="00C22CAE" w:rsidRDefault="004A09C9" w:rsidP="00E83A61">
            <w:pPr>
              <w:spacing w:line="276" w:lineRule="auto"/>
              <w:jc w:val="right"/>
              <w:rPr>
                <w:noProof/>
              </w:rPr>
            </w:pPr>
            <w:r w:rsidRPr="00C22CAE">
              <w:rPr>
                <w:noProof/>
              </w:rPr>
              <w:t>0,97</w:t>
            </w:r>
            <w:r w:rsidR="00E83A61" w:rsidRPr="00C22CAE">
              <w:rPr>
                <w:noProof/>
              </w:rPr>
              <w:t>%</w:t>
            </w:r>
          </w:p>
        </w:tc>
        <w:tc>
          <w:tcPr>
            <w:tcW w:w="760" w:type="pct"/>
            <w:vAlign w:val="center"/>
          </w:tcPr>
          <w:p w14:paraId="4E3D6F3F" w14:textId="77777777" w:rsidR="00E83A61" w:rsidRPr="00C22CAE" w:rsidRDefault="00F4739B" w:rsidP="00C22CAE">
            <w:pPr>
              <w:spacing w:line="276" w:lineRule="auto"/>
              <w:rPr>
                <w:noProof/>
              </w:rPr>
            </w:pPr>
            <w:r w:rsidRPr="00C22CAE">
              <w:rPr>
                <w:noProof/>
              </w:rPr>
              <w:t>Sokol Holding Corp</w:t>
            </w:r>
          </w:p>
          <w:p w14:paraId="4C879A37" w14:textId="50D55B9F" w:rsidR="00F4739B" w:rsidRPr="00C22CAE" w:rsidRDefault="00F4739B" w:rsidP="00C22CAE">
            <w:pPr>
              <w:spacing w:line="276" w:lineRule="auto"/>
              <w:rPr>
                <w:noProof/>
              </w:rPr>
            </w:pPr>
            <w:r w:rsidRPr="00C22CAE">
              <w:rPr>
                <w:noProof/>
              </w:rPr>
              <w:t>Ông Võ Văn Mai</w:t>
            </w:r>
          </w:p>
        </w:tc>
      </w:tr>
      <w:tr w:rsidR="00C22CAE" w:rsidRPr="00C22CAE" w14:paraId="7B07EFBB" w14:textId="77777777" w:rsidTr="00C22CAE">
        <w:trPr>
          <w:trHeight w:val="20"/>
          <w:jc w:val="center"/>
        </w:trPr>
        <w:tc>
          <w:tcPr>
            <w:tcW w:w="230" w:type="pct"/>
            <w:vAlign w:val="center"/>
          </w:tcPr>
          <w:p w14:paraId="2C722E93" w14:textId="77777777" w:rsidR="00E83A61" w:rsidRPr="00C22CAE" w:rsidRDefault="00E83A61" w:rsidP="00E83A61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4</w:t>
            </w:r>
          </w:p>
        </w:tc>
        <w:tc>
          <w:tcPr>
            <w:tcW w:w="840" w:type="pct"/>
            <w:vAlign w:val="center"/>
          </w:tcPr>
          <w:p w14:paraId="33718A6E" w14:textId="1FE59A54" w:rsidR="00E83A61" w:rsidRPr="00C22CAE" w:rsidRDefault="00E83A61" w:rsidP="00E83A61">
            <w:pPr>
              <w:spacing w:line="276" w:lineRule="auto"/>
              <w:rPr>
                <w:noProof/>
                <w:lang w:val="vi-VN"/>
              </w:rPr>
            </w:pPr>
            <w:r w:rsidRPr="00C22CAE">
              <w:rPr>
                <w:iCs/>
                <w:noProof/>
              </w:rPr>
              <w:t>Ông Lê Văn Thành</w:t>
            </w:r>
          </w:p>
        </w:tc>
        <w:tc>
          <w:tcPr>
            <w:tcW w:w="359" w:type="pct"/>
            <w:vAlign w:val="center"/>
          </w:tcPr>
          <w:p w14:paraId="25D86D50" w14:textId="21AE2589" w:rsidR="00E83A61" w:rsidRPr="00C22CAE" w:rsidRDefault="00F4739B" w:rsidP="00E83A61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1982</w:t>
            </w:r>
          </w:p>
        </w:tc>
        <w:tc>
          <w:tcPr>
            <w:tcW w:w="434" w:type="pct"/>
            <w:vAlign w:val="center"/>
          </w:tcPr>
          <w:p w14:paraId="7AE6573F" w14:textId="2763EC2B" w:rsidR="00E83A61" w:rsidRPr="00C22CAE" w:rsidRDefault="00F4739B" w:rsidP="00E83A61">
            <w:pPr>
              <w:spacing w:line="276" w:lineRule="auto"/>
              <w:jc w:val="center"/>
              <w:rPr>
                <w:noProof/>
              </w:rPr>
            </w:pPr>
            <w:r w:rsidRPr="00C22CAE">
              <w:rPr>
                <w:noProof/>
              </w:rPr>
              <w:t>Thạc sỹ</w:t>
            </w:r>
          </w:p>
        </w:tc>
        <w:tc>
          <w:tcPr>
            <w:tcW w:w="1300" w:type="pct"/>
            <w:vAlign w:val="center"/>
          </w:tcPr>
          <w:p w14:paraId="71AE0D23" w14:textId="4F6CE737" w:rsidR="00E83A61" w:rsidRPr="00C22CAE" w:rsidRDefault="00F4739B" w:rsidP="00E83A61">
            <w:pPr>
              <w:spacing w:line="276" w:lineRule="auto"/>
              <w:rPr>
                <w:noProof/>
                <w:spacing w:val="-4"/>
              </w:rPr>
            </w:pPr>
            <w:r w:rsidRPr="00C22CAE">
              <w:rPr>
                <w:noProof/>
                <w:spacing w:val="-4"/>
              </w:rPr>
              <w:t>Kế toán viên Tập đoàn Bảo Việt</w:t>
            </w:r>
          </w:p>
        </w:tc>
        <w:tc>
          <w:tcPr>
            <w:tcW w:w="487" w:type="pct"/>
            <w:vAlign w:val="center"/>
          </w:tcPr>
          <w:p w14:paraId="3D3ADE4B" w14:textId="77777777" w:rsidR="00E83A61" w:rsidRPr="00C22CAE" w:rsidRDefault="00E83A61" w:rsidP="00E83A61">
            <w:pPr>
              <w:spacing w:line="276" w:lineRule="auto"/>
              <w:jc w:val="right"/>
              <w:rPr>
                <w:noProof/>
              </w:rPr>
            </w:pPr>
            <w:r w:rsidRPr="00C22CAE">
              <w:rPr>
                <w:noProof/>
              </w:rPr>
              <w:t>0</w:t>
            </w:r>
          </w:p>
        </w:tc>
        <w:tc>
          <w:tcPr>
            <w:tcW w:w="589" w:type="pct"/>
            <w:vAlign w:val="center"/>
          </w:tcPr>
          <w:p w14:paraId="166EB05A" w14:textId="77777777" w:rsidR="00E83A61" w:rsidRPr="00C22CAE" w:rsidRDefault="00E83A61" w:rsidP="00E83A61">
            <w:pPr>
              <w:spacing w:line="276" w:lineRule="auto"/>
              <w:jc w:val="right"/>
              <w:rPr>
                <w:noProof/>
              </w:rPr>
            </w:pPr>
            <w:r w:rsidRPr="00C22CAE">
              <w:rPr>
                <w:noProof/>
              </w:rPr>
              <w:t>0%</w:t>
            </w:r>
          </w:p>
        </w:tc>
        <w:tc>
          <w:tcPr>
            <w:tcW w:w="760" w:type="pct"/>
            <w:vAlign w:val="center"/>
          </w:tcPr>
          <w:p w14:paraId="2F701CA7" w14:textId="282283F8" w:rsidR="00E83A61" w:rsidRPr="00C22CAE" w:rsidRDefault="00F4739B" w:rsidP="00C22CAE">
            <w:pPr>
              <w:spacing w:line="276" w:lineRule="auto"/>
              <w:rPr>
                <w:noProof/>
              </w:rPr>
            </w:pPr>
            <w:r w:rsidRPr="00C22CAE">
              <w:rPr>
                <w:noProof/>
              </w:rPr>
              <w:t>Tập đoàn Bảo Việt</w:t>
            </w:r>
          </w:p>
        </w:tc>
      </w:tr>
    </w:tbl>
    <w:p w14:paraId="2B51E012" w14:textId="77777777" w:rsidR="00BA1030" w:rsidRPr="00BA1030" w:rsidRDefault="00BA1030" w:rsidP="00876A49">
      <w:pPr>
        <w:spacing w:before="120" w:after="120" w:line="276" w:lineRule="auto"/>
        <w:outlineLvl w:val="0"/>
        <w:rPr>
          <w:noProof/>
        </w:rPr>
      </w:pPr>
    </w:p>
    <w:sectPr w:rsidR="00BA1030" w:rsidRPr="00BA1030" w:rsidSect="0018221B">
      <w:pgSz w:w="16834" w:h="11909" w:orient="landscape" w:code="9"/>
      <w:pgMar w:top="1134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A399" w14:textId="77777777" w:rsidR="008B0CE7" w:rsidRDefault="008B0CE7">
      <w:r>
        <w:separator/>
      </w:r>
    </w:p>
  </w:endnote>
  <w:endnote w:type="continuationSeparator" w:id="0">
    <w:p w14:paraId="0E011AAE" w14:textId="77777777" w:rsidR="008B0CE7" w:rsidRDefault="008B0CE7">
      <w:r>
        <w:continuationSeparator/>
      </w:r>
    </w:p>
  </w:endnote>
  <w:endnote w:type="continuationNotice" w:id="1">
    <w:p w14:paraId="72316142" w14:textId="77777777" w:rsidR="008B0CE7" w:rsidRDefault="008B0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Bahamas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3428" w14:textId="77777777" w:rsidR="00D22A08" w:rsidRDefault="00D22A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ED219" w14:textId="77777777" w:rsidR="00D22A08" w:rsidRDefault="00D22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76626" w14:textId="77777777" w:rsidR="00D22A08" w:rsidRDefault="00D22A08" w:rsidP="009202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5A796" w14:textId="77777777" w:rsidR="008B0CE7" w:rsidRDefault="008B0CE7">
      <w:r>
        <w:separator/>
      </w:r>
    </w:p>
  </w:footnote>
  <w:footnote w:type="continuationSeparator" w:id="0">
    <w:p w14:paraId="2DDDFDA7" w14:textId="77777777" w:rsidR="008B0CE7" w:rsidRDefault="008B0CE7">
      <w:r>
        <w:continuationSeparator/>
      </w:r>
    </w:p>
  </w:footnote>
  <w:footnote w:type="continuationNotice" w:id="1">
    <w:p w14:paraId="3F06CB1E" w14:textId="77777777" w:rsidR="008B0CE7" w:rsidRDefault="008B0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468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49FFDE" w14:textId="1C36A1E6" w:rsidR="0092026D" w:rsidRDefault="009202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058B3" w14:textId="77777777" w:rsidR="0092026D" w:rsidRDefault="00920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20"/>
    <w:multiLevelType w:val="multilevel"/>
    <w:tmpl w:val="59E8A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C3E2F"/>
    <w:multiLevelType w:val="hybridMultilevel"/>
    <w:tmpl w:val="7E646766"/>
    <w:lvl w:ilvl="0" w:tplc="0DFA706A"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12FC6"/>
    <w:multiLevelType w:val="multilevel"/>
    <w:tmpl w:val="18AAA1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E4507"/>
    <w:multiLevelType w:val="multilevel"/>
    <w:tmpl w:val="2AF45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118D4"/>
    <w:multiLevelType w:val="hybridMultilevel"/>
    <w:tmpl w:val="AC9C8E72"/>
    <w:lvl w:ilvl="0" w:tplc="76564B2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FA8"/>
    <w:multiLevelType w:val="hybridMultilevel"/>
    <w:tmpl w:val="4BBCBC48"/>
    <w:lvl w:ilvl="0" w:tplc="2B16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A27D7"/>
    <w:multiLevelType w:val="multilevel"/>
    <w:tmpl w:val="2AF45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219A1"/>
    <w:multiLevelType w:val="multilevel"/>
    <w:tmpl w:val="F5B6D5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E6E56"/>
    <w:multiLevelType w:val="hybridMultilevel"/>
    <w:tmpl w:val="9B28F2AE"/>
    <w:lvl w:ilvl="0" w:tplc="876A7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54E20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76A715E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E0AFC"/>
    <w:multiLevelType w:val="multilevel"/>
    <w:tmpl w:val="41F2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F5C70"/>
    <w:multiLevelType w:val="hybridMultilevel"/>
    <w:tmpl w:val="7BE4376E"/>
    <w:lvl w:ilvl="0" w:tplc="876A7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A564F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876A715E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A3482"/>
    <w:multiLevelType w:val="hybridMultilevel"/>
    <w:tmpl w:val="BC44EE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B5985"/>
    <w:multiLevelType w:val="hybridMultilevel"/>
    <w:tmpl w:val="981AB7E6"/>
    <w:lvl w:ilvl="0" w:tplc="A69E6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916"/>
    <w:multiLevelType w:val="hybridMultilevel"/>
    <w:tmpl w:val="17EE774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C53AE"/>
    <w:multiLevelType w:val="hybridMultilevel"/>
    <w:tmpl w:val="DBA87DE4"/>
    <w:lvl w:ilvl="0" w:tplc="984E8CD2">
      <w:start w:val="1"/>
      <w:numFmt w:val="decimal"/>
      <w:suff w:val="space"/>
      <w:lvlText w:val="%1."/>
      <w:lvlJc w:val="left"/>
      <w:pPr>
        <w:ind w:left="1647" w:hanging="567"/>
      </w:pPr>
      <w:rPr>
        <w:rFonts w:hint="default"/>
      </w:rPr>
    </w:lvl>
    <w:lvl w:ilvl="1" w:tplc="AA564F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876A715E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D7369"/>
    <w:multiLevelType w:val="hybridMultilevel"/>
    <w:tmpl w:val="E9BEA544"/>
    <w:lvl w:ilvl="0" w:tplc="0F80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0584D"/>
    <w:multiLevelType w:val="multilevel"/>
    <w:tmpl w:val="2AF45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D1048"/>
    <w:multiLevelType w:val="multilevel"/>
    <w:tmpl w:val="7BE4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B3DE8"/>
    <w:multiLevelType w:val="hybridMultilevel"/>
    <w:tmpl w:val="59E8AA3E"/>
    <w:lvl w:ilvl="0" w:tplc="C8D4E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10DC9"/>
    <w:multiLevelType w:val="hybridMultilevel"/>
    <w:tmpl w:val="DBA87DE4"/>
    <w:lvl w:ilvl="0" w:tplc="984E8CD2">
      <w:start w:val="1"/>
      <w:numFmt w:val="decimal"/>
      <w:suff w:val="space"/>
      <w:lvlText w:val="%1."/>
      <w:lvlJc w:val="left"/>
      <w:pPr>
        <w:ind w:left="1647" w:hanging="567"/>
      </w:pPr>
      <w:rPr>
        <w:rFonts w:hint="default"/>
      </w:rPr>
    </w:lvl>
    <w:lvl w:ilvl="1" w:tplc="AA564F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876A715E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A4A00"/>
    <w:multiLevelType w:val="multilevel"/>
    <w:tmpl w:val="41F2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D0335"/>
    <w:multiLevelType w:val="hybridMultilevel"/>
    <w:tmpl w:val="5FDE2158"/>
    <w:lvl w:ilvl="0" w:tplc="DB16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8AF"/>
    <w:multiLevelType w:val="hybridMultilevel"/>
    <w:tmpl w:val="DBAAB532"/>
    <w:lvl w:ilvl="0" w:tplc="413E47D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2254A"/>
    <w:multiLevelType w:val="multilevel"/>
    <w:tmpl w:val="2AF45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F1A54"/>
    <w:multiLevelType w:val="hybridMultilevel"/>
    <w:tmpl w:val="41F26F9E"/>
    <w:lvl w:ilvl="0" w:tplc="F546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22F0F"/>
    <w:multiLevelType w:val="hybridMultilevel"/>
    <w:tmpl w:val="41F26F9E"/>
    <w:lvl w:ilvl="0" w:tplc="F546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9772A"/>
    <w:multiLevelType w:val="hybridMultilevel"/>
    <w:tmpl w:val="C32ABF48"/>
    <w:lvl w:ilvl="0" w:tplc="40EE429C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393DAB"/>
    <w:multiLevelType w:val="hybridMultilevel"/>
    <w:tmpl w:val="27D69DB8"/>
    <w:lvl w:ilvl="0" w:tplc="876A7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6A715E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D598C"/>
    <w:multiLevelType w:val="hybridMultilevel"/>
    <w:tmpl w:val="2B92FB02"/>
    <w:lvl w:ilvl="0" w:tplc="AA564FE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16"/>
    <w:multiLevelType w:val="hybridMultilevel"/>
    <w:tmpl w:val="E9BEA544"/>
    <w:lvl w:ilvl="0" w:tplc="0F80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561"/>
    <w:multiLevelType w:val="hybridMultilevel"/>
    <w:tmpl w:val="3BCEB31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5463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5716E"/>
    <w:multiLevelType w:val="hybridMultilevel"/>
    <w:tmpl w:val="D5B059AE"/>
    <w:lvl w:ilvl="0" w:tplc="BA5004DC">
      <w:numFmt w:val="bullet"/>
      <w:suff w:val="space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9C6E9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327"/>
    <w:multiLevelType w:val="hybridMultilevel"/>
    <w:tmpl w:val="F5B6D54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55DC7"/>
    <w:multiLevelType w:val="hybridMultilevel"/>
    <w:tmpl w:val="85127120"/>
    <w:lvl w:ilvl="0" w:tplc="BBA88E88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73364"/>
    <w:multiLevelType w:val="multilevel"/>
    <w:tmpl w:val="EA7C5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1749E7"/>
    <w:multiLevelType w:val="multilevel"/>
    <w:tmpl w:val="EB885C8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4673FB"/>
    <w:multiLevelType w:val="multilevel"/>
    <w:tmpl w:val="EB885C8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13"/>
  </w:num>
  <w:num w:numId="5">
    <w:abstractNumId w:val="35"/>
  </w:num>
  <w:num w:numId="6">
    <w:abstractNumId w:val="32"/>
  </w:num>
  <w:num w:numId="7">
    <w:abstractNumId w:val="2"/>
  </w:num>
  <w:num w:numId="8">
    <w:abstractNumId w:val="34"/>
  </w:num>
  <w:num w:numId="9">
    <w:abstractNumId w:val="17"/>
  </w:num>
  <w:num w:numId="10">
    <w:abstractNumId w:val="18"/>
  </w:num>
  <w:num w:numId="11">
    <w:abstractNumId w:val="0"/>
  </w:num>
  <w:num w:numId="12">
    <w:abstractNumId w:val="7"/>
  </w:num>
  <w:num w:numId="13">
    <w:abstractNumId w:val="30"/>
  </w:num>
  <w:num w:numId="14">
    <w:abstractNumId w:val="25"/>
  </w:num>
  <w:num w:numId="15">
    <w:abstractNumId w:val="5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  <w:num w:numId="23">
    <w:abstractNumId w:val="12"/>
  </w:num>
  <w:num w:numId="24">
    <w:abstractNumId w:val="26"/>
  </w:num>
  <w:num w:numId="25">
    <w:abstractNumId w:val="10"/>
  </w:num>
  <w:num w:numId="26">
    <w:abstractNumId w:val="24"/>
  </w:num>
  <w:num w:numId="27">
    <w:abstractNumId w:val="28"/>
  </w:num>
  <w:num w:numId="28">
    <w:abstractNumId w:val="27"/>
  </w:num>
  <w:num w:numId="29">
    <w:abstractNumId w:val="21"/>
  </w:num>
  <w:num w:numId="30">
    <w:abstractNumId w:val="4"/>
  </w:num>
  <w:num w:numId="31">
    <w:abstractNumId w:val="33"/>
  </w:num>
  <w:num w:numId="32">
    <w:abstractNumId w:val="31"/>
  </w:num>
  <w:num w:numId="33">
    <w:abstractNumId w:val="22"/>
  </w:num>
  <w:num w:numId="34">
    <w:abstractNumId w:val="8"/>
  </w:num>
  <w:num w:numId="35">
    <w:abstractNumId w:val="29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0C"/>
    <w:rsid w:val="00007F95"/>
    <w:rsid w:val="000461EC"/>
    <w:rsid w:val="00051A27"/>
    <w:rsid w:val="00063327"/>
    <w:rsid w:val="00073273"/>
    <w:rsid w:val="00087BA8"/>
    <w:rsid w:val="00094550"/>
    <w:rsid w:val="000A0B5D"/>
    <w:rsid w:val="000A46FE"/>
    <w:rsid w:val="000B0AD7"/>
    <w:rsid w:val="000B0DE6"/>
    <w:rsid w:val="000C2828"/>
    <w:rsid w:val="000C4B0F"/>
    <w:rsid w:val="000D1050"/>
    <w:rsid w:val="000D13B4"/>
    <w:rsid w:val="000F7714"/>
    <w:rsid w:val="001043CB"/>
    <w:rsid w:val="00104B5D"/>
    <w:rsid w:val="00115E62"/>
    <w:rsid w:val="0013128A"/>
    <w:rsid w:val="0013387F"/>
    <w:rsid w:val="0016328D"/>
    <w:rsid w:val="001640D0"/>
    <w:rsid w:val="0018221B"/>
    <w:rsid w:val="00183D7A"/>
    <w:rsid w:val="00186667"/>
    <w:rsid w:val="00193F03"/>
    <w:rsid w:val="001969EC"/>
    <w:rsid w:val="00197847"/>
    <w:rsid w:val="001A7606"/>
    <w:rsid w:val="001C17E1"/>
    <w:rsid w:val="001D228E"/>
    <w:rsid w:val="001D2D38"/>
    <w:rsid w:val="00202DDE"/>
    <w:rsid w:val="002060CD"/>
    <w:rsid w:val="00252783"/>
    <w:rsid w:val="002578D3"/>
    <w:rsid w:val="0026080E"/>
    <w:rsid w:val="00261A69"/>
    <w:rsid w:val="00282904"/>
    <w:rsid w:val="00287EBF"/>
    <w:rsid w:val="00291F72"/>
    <w:rsid w:val="0029316F"/>
    <w:rsid w:val="0029352B"/>
    <w:rsid w:val="002A431F"/>
    <w:rsid w:val="002A4429"/>
    <w:rsid w:val="002B60FF"/>
    <w:rsid w:val="002C05B2"/>
    <w:rsid w:val="002C1CA1"/>
    <w:rsid w:val="002E56D1"/>
    <w:rsid w:val="002E6055"/>
    <w:rsid w:val="002F0995"/>
    <w:rsid w:val="002F7184"/>
    <w:rsid w:val="00302541"/>
    <w:rsid w:val="0030760A"/>
    <w:rsid w:val="0031002B"/>
    <w:rsid w:val="00315BA5"/>
    <w:rsid w:val="00320B7F"/>
    <w:rsid w:val="0033593C"/>
    <w:rsid w:val="003465EE"/>
    <w:rsid w:val="00346B3D"/>
    <w:rsid w:val="00353985"/>
    <w:rsid w:val="00354549"/>
    <w:rsid w:val="00354CCA"/>
    <w:rsid w:val="00362429"/>
    <w:rsid w:val="00366BCE"/>
    <w:rsid w:val="003748B0"/>
    <w:rsid w:val="003937A3"/>
    <w:rsid w:val="00397C4B"/>
    <w:rsid w:val="003B03B9"/>
    <w:rsid w:val="003B5940"/>
    <w:rsid w:val="003B7FE5"/>
    <w:rsid w:val="003C7D0C"/>
    <w:rsid w:val="003D1B33"/>
    <w:rsid w:val="003E0043"/>
    <w:rsid w:val="003F0963"/>
    <w:rsid w:val="004044F0"/>
    <w:rsid w:val="004049EB"/>
    <w:rsid w:val="00404DDE"/>
    <w:rsid w:val="004149BD"/>
    <w:rsid w:val="00430C83"/>
    <w:rsid w:val="004351FE"/>
    <w:rsid w:val="00435E30"/>
    <w:rsid w:val="00436440"/>
    <w:rsid w:val="00447246"/>
    <w:rsid w:val="0046130C"/>
    <w:rsid w:val="004A09C9"/>
    <w:rsid w:val="004A3675"/>
    <w:rsid w:val="004A45D9"/>
    <w:rsid w:val="004B088C"/>
    <w:rsid w:val="004B7DC0"/>
    <w:rsid w:val="004C0CE3"/>
    <w:rsid w:val="004C60F6"/>
    <w:rsid w:val="004D0962"/>
    <w:rsid w:val="004D51A0"/>
    <w:rsid w:val="004D5D15"/>
    <w:rsid w:val="004D65F7"/>
    <w:rsid w:val="004F0B8D"/>
    <w:rsid w:val="00501074"/>
    <w:rsid w:val="0052153F"/>
    <w:rsid w:val="0053319F"/>
    <w:rsid w:val="00535780"/>
    <w:rsid w:val="005523F3"/>
    <w:rsid w:val="00560D25"/>
    <w:rsid w:val="00574BF7"/>
    <w:rsid w:val="00576A06"/>
    <w:rsid w:val="0059473A"/>
    <w:rsid w:val="005950B7"/>
    <w:rsid w:val="0059526C"/>
    <w:rsid w:val="005A067E"/>
    <w:rsid w:val="005B6B2C"/>
    <w:rsid w:val="005D5392"/>
    <w:rsid w:val="005F1B14"/>
    <w:rsid w:val="005F4E6B"/>
    <w:rsid w:val="005F597A"/>
    <w:rsid w:val="00606865"/>
    <w:rsid w:val="0062374E"/>
    <w:rsid w:val="00626A94"/>
    <w:rsid w:val="00626EF3"/>
    <w:rsid w:val="00627155"/>
    <w:rsid w:val="00634211"/>
    <w:rsid w:val="006350F2"/>
    <w:rsid w:val="0065039C"/>
    <w:rsid w:val="00667EF6"/>
    <w:rsid w:val="0067300E"/>
    <w:rsid w:val="00675258"/>
    <w:rsid w:val="00684289"/>
    <w:rsid w:val="006C24CB"/>
    <w:rsid w:val="006C74E4"/>
    <w:rsid w:val="006D0004"/>
    <w:rsid w:val="006D75A3"/>
    <w:rsid w:val="006D7623"/>
    <w:rsid w:val="006E25EC"/>
    <w:rsid w:val="006F2E57"/>
    <w:rsid w:val="00703AA1"/>
    <w:rsid w:val="00706B9F"/>
    <w:rsid w:val="007502BF"/>
    <w:rsid w:val="007521FC"/>
    <w:rsid w:val="00752AC6"/>
    <w:rsid w:val="00760E33"/>
    <w:rsid w:val="00760FE1"/>
    <w:rsid w:val="00784C0C"/>
    <w:rsid w:val="007A0A32"/>
    <w:rsid w:val="007B5530"/>
    <w:rsid w:val="007C244F"/>
    <w:rsid w:val="007D720F"/>
    <w:rsid w:val="007D7282"/>
    <w:rsid w:val="007D73C4"/>
    <w:rsid w:val="007E2542"/>
    <w:rsid w:val="007E4FCD"/>
    <w:rsid w:val="007E7799"/>
    <w:rsid w:val="007F21AE"/>
    <w:rsid w:val="0080656B"/>
    <w:rsid w:val="00807467"/>
    <w:rsid w:val="0082277D"/>
    <w:rsid w:val="008229BC"/>
    <w:rsid w:val="00824F09"/>
    <w:rsid w:val="00833E34"/>
    <w:rsid w:val="008500E3"/>
    <w:rsid w:val="00850CA3"/>
    <w:rsid w:val="00852DD8"/>
    <w:rsid w:val="0086368C"/>
    <w:rsid w:val="00871878"/>
    <w:rsid w:val="00876A49"/>
    <w:rsid w:val="0088465F"/>
    <w:rsid w:val="00885343"/>
    <w:rsid w:val="008951E2"/>
    <w:rsid w:val="00897EF0"/>
    <w:rsid w:val="008B0CE7"/>
    <w:rsid w:val="008C7B54"/>
    <w:rsid w:val="008E1CA7"/>
    <w:rsid w:val="008E7C3F"/>
    <w:rsid w:val="0090067F"/>
    <w:rsid w:val="00906457"/>
    <w:rsid w:val="009129D9"/>
    <w:rsid w:val="0092026D"/>
    <w:rsid w:val="0092497D"/>
    <w:rsid w:val="009269D2"/>
    <w:rsid w:val="00933447"/>
    <w:rsid w:val="009339B9"/>
    <w:rsid w:val="00950970"/>
    <w:rsid w:val="00961A17"/>
    <w:rsid w:val="00966E24"/>
    <w:rsid w:val="00990579"/>
    <w:rsid w:val="00996B47"/>
    <w:rsid w:val="009A2679"/>
    <w:rsid w:val="009A4CEF"/>
    <w:rsid w:val="009B13D3"/>
    <w:rsid w:val="009B77DD"/>
    <w:rsid w:val="009C067F"/>
    <w:rsid w:val="009C10DE"/>
    <w:rsid w:val="009C4CD9"/>
    <w:rsid w:val="009D53D4"/>
    <w:rsid w:val="009D7514"/>
    <w:rsid w:val="009E6225"/>
    <w:rsid w:val="00A151C7"/>
    <w:rsid w:val="00A15BC7"/>
    <w:rsid w:val="00A15DC5"/>
    <w:rsid w:val="00A24280"/>
    <w:rsid w:val="00A50B80"/>
    <w:rsid w:val="00A533A1"/>
    <w:rsid w:val="00A774AC"/>
    <w:rsid w:val="00A84C5C"/>
    <w:rsid w:val="00A84FA5"/>
    <w:rsid w:val="00A850BC"/>
    <w:rsid w:val="00A86A2A"/>
    <w:rsid w:val="00A90568"/>
    <w:rsid w:val="00AB275B"/>
    <w:rsid w:val="00AB4813"/>
    <w:rsid w:val="00AC1176"/>
    <w:rsid w:val="00AC5B8F"/>
    <w:rsid w:val="00AF0FA7"/>
    <w:rsid w:val="00B023F3"/>
    <w:rsid w:val="00B05180"/>
    <w:rsid w:val="00B22100"/>
    <w:rsid w:val="00B25047"/>
    <w:rsid w:val="00B26FDC"/>
    <w:rsid w:val="00B50937"/>
    <w:rsid w:val="00B60208"/>
    <w:rsid w:val="00B61C82"/>
    <w:rsid w:val="00B751EB"/>
    <w:rsid w:val="00B84533"/>
    <w:rsid w:val="00B87653"/>
    <w:rsid w:val="00B93F99"/>
    <w:rsid w:val="00B954E4"/>
    <w:rsid w:val="00BA1016"/>
    <w:rsid w:val="00BA1030"/>
    <w:rsid w:val="00BA216B"/>
    <w:rsid w:val="00BB564D"/>
    <w:rsid w:val="00BB5A47"/>
    <w:rsid w:val="00BC007C"/>
    <w:rsid w:val="00BC17C7"/>
    <w:rsid w:val="00BD0868"/>
    <w:rsid w:val="00C14CD9"/>
    <w:rsid w:val="00C22CAE"/>
    <w:rsid w:val="00C23908"/>
    <w:rsid w:val="00C33531"/>
    <w:rsid w:val="00C46FC4"/>
    <w:rsid w:val="00C4794C"/>
    <w:rsid w:val="00C606C7"/>
    <w:rsid w:val="00C6593B"/>
    <w:rsid w:val="00C71F7D"/>
    <w:rsid w:val="00C74511"/>
    <w:rsid w:val="00CA4FFB"/>
    <w:rsid w:val="00CD09D3"/>
    <w:rsid w:val="00CD3D40"/>
    <w:rsid w:val="00CE0166"/>
    <w:rsid w:val="00CF069C"/>
    <w:rsid w:val="00CF7561"/>
    <w:rsid w:val="00D02A4D"/>
    <w:rsid w:val="00D05736"/>
    <w:rsid w:val="00D06857"/>
    <w:rsid w:val="00D06A7F"/>
    <w:rsid w:val="00D171CC"/>
    <w:rsid w:val="00D22A08"/>
    <w:rsid w:val="00D2696B"/>
    <w:rsid w:val="00D60BE7"/>
    <w:rsid w:val="00D768E7"/>
    <w:rsid w:val="00D925FD"/>
    <w:rsid w:val="00D9645F"/>
    <w:rsid w:val="00DA1838"/>
    <w:rsid w:val="00DA20C9"/>
    <w:rsid w:val="00DD360A"/>
    <w:rsid w:val="00DD3CE8"/>
    <w:rsid w:val="00DD4C6A"/>
    <w:rsid w:val="00DD517F"/>
    <w:rsid w:val="00DD554B"/>
    <w:rsid w:val="00DF1B27"/>
    <w:rsid w:val="00DF3DE8"/>
    <w:rsid w:val="00DF539A"/>
    <w:rsid w:val="00DF6528"/>
    <w:rsid w:val="00E14AB0"/>
    <w:rsid w:val="00E222DF"/>
    <w:rsid w:val="00E3419D"/>
    <w:rsid w:val="00E509C7"/>
    <w:rsid w:val="00E52211"/>
    <w:rsid w:val="00E5489E"/>
    <w:rsid w:val="00E77C36"/>
    <w:rsid w:val="00E828E4"/>
    <w:rsid w:val="00E83A61"/>
    <w:rsid w:val="00E84FE5"/>
    <w:rsid w:val="00E95D8A"/>
    <w:rsid w:val="00E96514"/>
    <w:rsid w:val="00EC11E6"/>
    <w:rsid w:val="00EC2BA3"/>
    <w:rsid w:val="00EC4F35"/>
    <w:rsid w:val="00ED01A0"/>
    <w:rsid w:val="00ED06E0"/>
    <w:rsid w:val="00ED50D0"/>
    <w:rsid w:val="00ED7508"/>
    <w:rsid w:val="00EE655C"/>
    <w:rsid w:val="00EF2C5B"/>
    <w:rsid w:val="00EF3678"/>
    <w:rsid w:val="00EF3A99"/>
    <w:rsid w:val="00F00D61"/>
    <w:rsid w:val="00F10675"/>
    <w:rsid w:val="00F163BE"/>
    <w:rsid w:val="00F200DE"/>
    <w:rsid w:val="00F43B40"/>
    <w:rsid w:val="00F4739B"/>
    <w:rsid w:val="00F5167D"/>
    <w:rsid w:val="00F61F34"/>
    <w:rsid w:val="00F63776"/>
    <w:rsid w:val="00F67836"/>
    <w:rsid w:val="00F73D55"/>
    <w:rsid w:val="00F75258"/>
    <w:rsid w:val="00F879D3"/>
    <w:rsid w:val="00F9556A"/>
    <w:rsid w:val="00F958AD"/>
    <w:rsid w:val="00FD3DDC"/>
    <w:rsid w:val="00FD5ADE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D960D"/>
  <w15:chartTrackingRefBased/>
  <w15:docId w15:val="{9D14799E-A65B-4F6E-8991-22B2EA1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40" w:lineRule="atLeast"/>
      <w:jc w:val="both"/>
      <w:outlineLvl w:val="0"/>
    </w:pPr>
    <w:rPr>
      <w:rFonts w:ascii=".VnTimeH" w:hAnsi=".VnTimeH"/>
      <w:b/>
      <w:sz w:val="26"/>
      <w:lang w:val="pt-BR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4">
    <w:name w:val="heading 4"/>
    <w:basedOn w:val="Normal"/>
    <w:next w:val="Normal"/>
    <w:qFormat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1C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120" w:after="120" w:line="340" w:lineRule="atLeast"/>
      <w:ind w:firstLine="540"/>
      <w:jc w:val="both"/>
    </w:pPr>
    <w:rPr>
      <w:rFonts w:ascii=".VnTime" w:hAnsi=".VnTime"/>
      <w:sz w:val="26"/>
      <w:lang w:val="pt-B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120" w:after="120" w:line="340" w:lineRule="atLeast"/>
      <w:jc w:val="both"/>
    </w:pPr>
    <w:rPr>
      <w:rFonts w:ascii=".VnTime" w:hAnsi=".VnTime"/>
      <w:spacing w:val="-6"/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9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545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54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74B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BF7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61C8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153F"/>
    <w:rPr>
      <w:rFonts w:ascii=".VnTime" w:hAnsi=".VnTime"/>
      <w:sz w:val="2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28F4E-5BB6-4BCA-967B-4C64D45E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8935E-8C41-4C3D-9D7F-FFCA8B2861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FFBCB5-F07B-4C72-933C-75DC405A7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FE4F9-DE14-4330-BA47-0FC78114A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Kinh doanh Ph¸t triÓn Nhµ Hn</vt:lpstr>
    </vt:vector>
  </TitlesOfParts>
  <Company>acerVN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Kinh doanh Ph¸t triÓn Nhµ Hn</dc:title>
  <dc:subject/>
  <dc:creator>VNN.R9</dc:creator>
  <cp:keywords/>
  <cp:lastModifiedBy>Duc Nguyen</cp:lastModifiedBy>
  <cp:revision>84</cp:revision>
  <cp:lastPrinted>2017-04-14T17:35:00Z</cp:lastPrinted>
  <dcterms:created xsi:type="dcterms:W3CDTF">2021-05-26T00:02:00Z</dcterms:created>
  <dcterms:modified xsi:type="dcterms:W3CDTF">2021-06-17T04:33:00Z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